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41" w:rsidRDefault="00AA3941" w:rsidP="00AA3941">
      <w:pPr>
        <w:pStyle w:val="Header"/>
        <w:shd w:val="clear" w:color="auto" w:fill="595959" w:themeFill="text1" w:themeFillTint="A6"/>
        <w:tabs>
          <w:tab w:val="left" w:pos="720"/>
        </w:tabs>
        <w:jc w:val="center"/>
        <w:rPr>
          <w:rFonts w:ascii="Verdana" w:hAnsi="Verdana" w:cs="Arial"/>
          <w:b/>
          <w:color w:val="92CDDC" w:themeColor="accent5" w:themeTint="99"/>
          <w:sz w:val="20"/>
          <w:szCs w:val="20"/>
        </w:rPr>
      </w:pPr>
      <w:r>
        <w:rPr>
          <w:rFonts w:ascii="Verdana" w:hAnsi="Verdana" w:cs="Arial"/>
          <w:b/>
          <w:color w:val="92CDDC" w:themeColor="accent5" w:themeTint="99"/>
          <w:sz w:val="20"/>
          <w:szCs w:val="20"/>
        </w:rPr>
        <w:t>REMEDIACIÓN APROBADA CON ACTO ADMINISTRATIVO</w:t>
      </w:r>
    </w:p>
    <w:p w:rsidR="002175C9" w:rsidRDefault="002175C9" w:rsidP="00303589">
      <w:pPr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</w:p>
    <w:p w:rsidR="00AA3941" w:rsidRDefault="00AA3941" w:rsidP="00303589">
      <w:pPr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</w:p>
    <w:p w:rsidR="005E0E27" w:rsidRDefault="00E605D0" w:rsidP="00303589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00"/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Este formulario se completa únicamente con un acto administrativo (resolución o disposición) aprobado, vigente y otorgado a la firma responsable de la contaminación para cada sitio en particular</w:t>
      </w:r>
      <w:r w:rsidR="00C5211A">
        <w:rPr>
          <w:rFonts w:ascii="Verdana" w:hAnsi="Verdana" w:cs="Arial"/>
          <w:b/>
          <w:sz w:val="20"/>
          <w:szCs w:val="20"/>
        </w:rPr>
        <w:t>.</w:t>
      </w:r>
    </w:p>
    <w:p w:rsidR="00E605D0" w:rsidRDefault="00E605D0" w:rsidP="00303589">
      <w:pPr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</w:p>
    <w:p w:rsidR="00AA3941" w:rsidRPr="002B25F5" w:rsidRDefault="00AA3941" w:rsidP="00303589">
      <w:pPr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2F294B" w:rsidRPr="002B25F5" w:rsidTr="0011727F">
        <w:tc>
          <w:tcPr>
            <w:tcW w:w="9889" w:type="dxa"/>
            <w:tcBorders>
              <w:bottom w:val="single" w:sz="4" w:space="0" w:color="000000"/>
            </w:tcBorders>
            <w:shd w:val="clear" w:color="auto" w:fill="B6DDE8"/>
          </w:tcPr>
          <w:p w:rsidR="00DC4249" w:rsidRDefault="00DC4249" w:rsidP="003035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PLANILLA 1: </w:t>
            </w: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PRESENTACIÓN DE MONITOREOS</w:t>
            </w:r>
            <w:r w:rsidR="00307E54"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F51B5C">
              <w:rPr>
                <w:rFonts w:ascii="Verdana" w:hAnsi="Verdana" w:cs="Arial"/>
                <w:b/>
                <w:sz w:val="20"/>
                <w:szCs w:val="20"/>
              </w:rPr>
              <w:t>CON TAREAS DE</w:t>
            </w:r>
            <w:r w:rsidR="00250ADE">
              <w:rPr>
                <w:rFonts w:ascii="Verdana" w:hAnsi="Verdana" w:cs="Arial"/>
                <w:b/>
                <w:sz w:val="20"/>
                <w:szCs w:val="20"/>
              </w:rPr>
              <w:t xml:space="preserve"> REMEDIACIÓN</w:t>
            </w:r>
          </w:p>
          <w:p w:rsidR="00E605D0" w:rsidRPr="002B25F5" w:rsidRDefault="00E605D0" w:rsidP="00303589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30897" w:rsidRPr="002B25F5" w:rsidRDefault="00130897" w:rsidP="002B25F5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:rsidR="005E0E27" w:rsidRPr="002B25F5" w:rsidRDefault="005E0E27" w:rsidP="002B25F5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Por medio de la presente ……………………………..………………………………. D.N.I. N° ………………………… en mi carácter de ………………………………………………………………… presento</w:t>
      </w:r>
      <w:r w:rsidR="00F51B5C">
        <w:rPr>
          <w:rFonts w:ascii="Verdana" w:hAnsi="Verdana" w:cs="Arial"/>
          <w:sz w:val="20"/>
          <w:szCs w:val="20"/>
        </w:rPr>
        <w:t xml:space="preserve"> el</w:t>
      </w:r>
      <w:r w:rsidRPr="002B25F5">
        <w:rPr>
          <w:rFonts w:ascii="Verdana" w:hAnsi="Verdana" w:cs="Arial"/>
          <w:sz w:val="20"/>
          <w:szCs w:val="20"/>
        </w:rPr>
        <w:t xml:space="preserve"> informe de MONITOREO</w:t>
      </w:r>
      <w:r w:rsidR="00250ADE">
        <w:rPr>
          <w:rFonts w:ascii="Verdana" w:hAnsi="Verdana" w:cs="Arial"/>
          <w:sz w:val="20"/>
          <w:szCs w:val="20"/>
        </w:rPr>
        <w:t xml:space="preserve"> </w:t>
      </w:r>
      <w:r w:rsidR="00F51B5C">
        <w:rPr>
          <w:rFonts w:ascii="Verdana" w:hAnsi="Verdana" w:cs="Arial"/>
          <w:sz w:val="20"/>
          <w:szCs w:val="20"/>
        </w:rPr>
        <w:t xml:space="preserve">CON TAREAS DE REMEDIACIÓN </w:t>
      </w:r>
      <w:r w:rsidRPr="002B25F5">
        <w:rPr>
          <w:rFonts w:ascii="Verdana" w:hAnsi="Verdana" w:cs="Arial"/>
          <w:sz w:val="20"/>
          <w:szCs w:val="20"/>
        </w:rPr>
        <w:t>correspondiente a las tareas autorizadas a …………………………………. en el predio sito en .…………</w:t>
      </w:r>
      <w:r w:rsidR="00840239" w:rsidRPr="002B25F5">
        <w:rPr>
          <w:rFonts w:ascii="Verdana" w:hAnsi="Verdana" w:cs="Arial"/>
          <w:sz w:val="20"/>
          <w:szCs w:val="20"/>
        </w:rPr>
        <w:t xml:space="preserve">Nº </w:t>
      </w:r>
      <w:r w:rsidRPr="002B25F5">
        <w:rPr>
          <w:rFonts w:ascii="Verdana" w:hAnsi="Verdana" w:cs="Arial"/>
          <w:sz w:val="20"/>
          <w:szCs w:val="20"/>
        </w:rPr>
        <w:t>……………, de la</w:t>
      </w:r>
      <w:r w:rsidRPr="002B25F5">
        <w:rPr>
          <w:rFonts w:ascii="Verdana" w:hAnsi="Verdana" w:cs="Arial"/>
          <w:sz w:val="20"/>
          <w:szCs w:val="20"/>
          <w:lang w:val="es-ES"/>
        </w:rPr>
        <w:t xml:space="preserve"> localidad ……., partido ……………….., provincia de Buenos Aires, </w:t>
      </w:r>
      <w:r w:rsidRPr="002B25F5">
        <w:rPr>
          <w:rFonts w:ascii="Verdana" w:hAnsi="Verdana" w:cs="Arial"/>
          <w:sz w:val="20"/>
          <w:szCs w:val="20"/>
        </w:rPr>
        <w:t>mediante Resolución/Disposición N° …………/</w:t>
      </w:r>
      <w:r w:rsidR="00F51B5C">
        <w:rPr>
          <w:rFonts w:ascii="Verdana" w:hAnsi="Verdana" w:cs="Arial"/>
          <w:sz w:val="20"/>
          <w:szCs w:val="20"/>
        </w:rPr>
        <w:t>…..</w:t>
      </w:r>
      <w:r w:rsidRPr="002B25F5">
        <w:rPr>
          <w:rFonts w:ascii="Verdana" w:hAnsi="Verdana" w:cs="Arial"/>
          <w:sz w:val="20"/>
          <w:szCs w:val="20"/>
        </w:rPr>
        <w:t xml:space="preserve"> tramitada </w:t>
      </w:r>
      <w:r w:rsidR="00840239" w:rsidRPr="002B25F5">
        <w:rPr>
          <w:rFonts w:ascii="Verdana" w:hAnsi="Verdana" w:cs="Arial"/>
          <w:sz w:val="20"/>
          <w:szCs w:val="20"/>
        </w:rPr>
        <w:t>por</w:t>
      </w:r>
      <w:r w:rsidRPr="002B25F5">
        <w:rPr>
          <w:rFonts w:ascii="Verdana" w:hAnsi="Verdana" w:cs="Arial"/>
          <w:sz w:val="20"/>
          <w:szCs w:val="20"/>
        </w:rPr>
        <w:t xml:space="preserve"> Expediente N° </w:t>
      </w:r>
      <w:r w:rsidRPr="002B25F5">
        <w:rPr>
          <w:rFonts w:ascii="Verdana" w:hAnsi="Verdana" w:cs="Arial"/>
          <w:sz w:val="20"/>
          <w:szCs w:val="20"/>
          <w:lang w:val="es-ES"/>
        </w:rPr>
        <w:t>EX-</w:t>
      </w:r>
      <w:proofErr w:type="spellStart"/>
      <w:r w:rsidR="000A5E3D" w:rsidRPr="002B25F5">
        <w:rPr>
          <w:rFonts w:ascii="Verdana" w:hAnsi="Verdana" w:cs="Arial"/>
          <w:sz w:val="20"/>
          <w:szCs w:val="20"/>
          <w:lang w:val="es-ES"/>
        </w:rPr>
        <w:t>xxxx</w:t>
      </w:r>
      <w:proofErr w:type="spellEnd"/>
      <w:r w:rsidRPr="002B25F5">
        <w:rPr>
          <w:rFonts w:ascii="Verdana" w:hAnsi="Verdana" w:cs="Arial"/>
          <w:sz w:val="20"/>
          <w:szCs w:val="20"/>
          <w:lang w:val="es-ES"/>
        </w:rPr>
        <w:t>-</w:t>
      </w:r>
      <w:proofErr w:type="spellStart"/>
      <w:r w:rsidR="000A5E3D" w:rsidRPr="002B25F5">
        <w:rPr>
          <w:rFonts w:ascii="Verdana" w:hAnsi="Verdana" w:cs="Arial"/>
          <w:sz w:val="20"/>
          <w:szCs w:val="20"/>
          <w:lang w:val="es-ES"/>
        </w:rPr>
        <w:t>xxxxxxxx</w:t>
      </w:r>
      <w:r w:rsidRPr="002B25F5">
        <w:rPr>
          <w:rFonts w:ascii="Verdana" w:hAnsi="Verdana" w:cs="Arial"/>
          <w:sz w:val="20"/>
          <w:szCs w:val="20"/>
          <w:lang w:val="es-ES"/>
        </w:rPr>
        <w:t>-GDEBA-</w:t>
      </w:r>
      <w:r w:rsidR="00250ADE">
        <w:rPr>
          <w:rFonts w:ascii="Verdana" w:hAnsi="Verdana" w:cs="Arial"/>
          <w:sz w:val="20"/>
          <w:szCs w:val="20"/>
          <w:lang w:val="es-ES"/>
        </w:rPr>
        <w:t>XXXXX</w:t>
      </w:r>
      <w:proofErr w:type="spellEnd"/>
      <w:r w:rsidRPr="002B25F5">
        <w:rPr>
          <w:rFonts w:ascii="Verdana" w:hAnsi="Verdana" w:cs="Arial"/>
          <w:sz w:val="20"/>
          <w:szCs w:val="20"/>
        </w:rPr>
        <w:t xml:space="preserve">. </w:t>
      </w:r>
    </w:p>
    <w:p w:rsidR="005E0E27" w:rsidRPr="002B25F5" w:rsidRDefault="000E1A61" w:rsidP="002B25F5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DOMICILIO ELECTRÓNICO CONSTITUIDO:</w:t>
      </w:r>
    </w:p>
    <w:p w:rsidR="00455AAB" w:rsidRDefault="00455AAB" w:rsidP="002B25F5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:rsidR="002175C9" w:rsidRPr="002B25F5" w:rsidRDefault="002175C9" w:rsidP="002B25F5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2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6203"/>
      </w:tblGrid>
      <w:tr w:rsidR="002B25F5" w:rsidRPr="002B25F5" w:rsidTr="002175C9">
        <w:tc>
          <w:tcPr>
            <w:tcW w:w="9889" w:type="dxa"/>
            <w:gridSpan w:val="2"/>
            <w:shd w:val="clear" w:color="auto" w:fill="B6DDE8"/>
          </w:tcPr>
          <w:p w:rsidR="002B25F5" w:rsidRDefault="002B25F5" w:rsidP="00F51B5C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2B25F5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PLANILLA 2: PROFESIONAL INTE</w:t>
            </w:r>
            <w:r w:rsidR="00F51B5C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RVINIENTE INSCRIPTO</w:t>
            </w:r>
          </w:p>
          <w:p w:rsidR="00E605D0" w:rsidRPr="002B25F5" w:rsidRDefault="00E605D0" w:rsidP="00F51B5C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2B25F5" w:rsidRPr="002B25F5" w:rsidTr="002175C9">
        <w:tc>
          <w:tcPr>
            <w:tcW w:w="3686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Nombre y Apellido</w:t>
            </w:r>
          </w:p>
        </w:tc>
        <w:tc>
          <w:tcPr>
            <w:tcW w:w="6203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2175C9">
        <w:trPr>
          <w:trHeight w:val="201"/>
        </w:trPr>
        <w:tc>
          <w:tcPr>
            <w:tcW w:w="3686" w:type="dxa"/>
          </w:tcPr>
          <w:p w:rsidR="002B25F5" w:rsidRPr="002B25F5" w:rsidRDefault="00250ADE" w:rsidP="00250ADE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Número de Registro </w:t>
            </w:r>
            <w:r w:rsidR="002B25F5" w:rsidRPr="002B25F5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(</w:t>
            </w:r>
            <w:proofErr w:type="spellStart"/>
            <w:r w:rsidR="002B25F5" w:rsidRPr="002B25F5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RUPAYAR</w:t>
            </w:r>
            <w:proofErr w:type="spellEnd"/>
            <w:r w:rsidR="002B25F5" w:rsidRPr="002B25F5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6203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2175C9">
        <w:trPr>
          <w:trHeight w:val="201"/>
        </w:trPr>
        <w:tc>
          <w:tcPr>
            <w:tcW w:w="3686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</w:pPr>
            <w:r w:rsidRPr="002B25F5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Vigencia de la inscripción del Profesional</w:t>
            </w:r>
          </w:p>
        </w:tc>
        <w:tc>
          <w:tcPr>
            <w:tcW w:w="6203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2175C9">
        <w:tc>
          <w:tcPr>
            <w:tcW w:w="3686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Profesión</w:t>
            </w:r>
          </w:p>
        </w:tc>
        <w:tc>
          <w:tcPr>
            <w:tcW w:w="6203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2175C9">
        <w:tc>
          <w:tcPr>
            <w:tcW w:w="3686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6203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2175C9">
        <w:tc>
          <w:tcPr>
            <w:tcW w:w="3686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E-mail</w:t>
            </w:r>
          </w:p>
        </w:tc>
        <w:tc>
          <w:tcPr>
            <w:tcW w:w="6203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2175C9">
        <w:tc>
          <w:tcPr>
            <w:tcW w:w="3686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</w:pPr>
            <w:r w:rsidRPr="002B25F5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Empresa Remediadora </w:t>
            </w:r>
          </w:p>
        </w:tc>
        <w:tc>
          <w:tcPr>
            <w:tcW w:w="6203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722C0" w:rsidRDefault="002722C0" w:rsidP="002B25F5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:rsidR="002175C9" w:rsidRPr="002B25F5" w:rsidRDefault="002175C9" w:rsidP="002B25F5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tbl>
      <w:tblPr>
        <w:tblpPr w:leftFromText="141" w:rightFromText="141" w:vertAnchor="text" w:horzAnchor="margin" w:tblpXSpec="center" w:tblpY="12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237"/>
      </w:tblGrid>
      <w:tr w:rsidR="002B25F5" w:rsidRPr="002B25F5" w:rsidTr="00BC46DA">
        <w:tc>
          <w:tcPr>
            <w:tcW w:w="9889" w:type="dxa"/>
            <w:gridSpan w:val="2"/>
            <w:shd w:val="clear" w:color="auto" w:fill="B6DDE8"/>
          </w:tcPr>
          <w:p w:rsidR="002B25F5" w:rsidRDefault="002B25F5" w:rsidP="002722C0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2B25F5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PLANILLA 3: </w:t>
            </w:r>
            <w:r w:rsidR="00F51B5C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REMEDIACIÓN</w:t>
            </w:r>
          </w:p>
          <w:p w:rsidR="002722C0" w:rsidRPr="002B25F5" w:rsidRDefault="002722C0" w:rsidP="002722C0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2175C9">
        <w:tc>
          <w:tcPr>
            <w:tcW w:w="3652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Fecha de estudio</w:t>
            </w:r>
          </w:p>
        </w:tc>
        <w:tc>
          <w:tcPr>
            <w:tcW w:w="6237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2175C9">
        <w:trPr>
          <w:trHeight w:val="201"/>
        </w:trPr>
        <w:tc>
          <w:tcPr>
            <w:tcW w:w="3652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Periodo de Informe N°</w:t>
            </w:r>
          </w:p>
        </w:tc>
        <w:tc>
          <w:tcPr>
            <w:tcW w:w="6237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2175C9">
        <w:trPr>
          <w:trHeight w:val="201"/>
        </w:trPr>
        <w:tc>
          <w:tcPr>
            <w:tcW w:w="3652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Fecha de Inicio de las tareas de remediación</w:t>
            </w:r>
          </w:p>
        </w:tc>
        <w:tc>
          <w:tcPr>
            <w:tcW w:w="6237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2175C9">
        <w:trPr>
          <w:trHeight w:val="201"/>
        </w:trPr>
        <w:tc>
          <w:tcPr>
            <w:tcW w:w="3652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lastRenderedPageBreak/>
              <w:t>Tareas realizadas</w:t>
            </w:r>
            <w:r w:rsidR="00F51B5C">
              <w:rPr>
                <w:rFonts w:ascii="Verdana" w:hAnsi="Verdana" w:cs="Arial"/>
                <w:sz w:val="20"/>
                <w:szCs w:val="20"/>
              </w:rPr>
              <w:t xml:space="preserve"> en este periodo de estudio</w:t>
            </w:r>
          </w:p>
        </w:tc>
        <w:tc>
          <w:tcPr>
            <w:tcW w:w="6237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2175C9">
        <w:tc>
          <w:tcPr>
            <w:tcW w:w="3652" w:type="dxa"/>
          </w:tcPr>
          <w:p w:rsidR="00354D4F" w:rsidRDefault="00354D4F" w:rsidP="00354D4F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 xml:space="preserve">Tareas </w:t>
            </w:r>
            <w:r>
              <w:rPr>
                <w:rFonts w:ascii="Verdana" w:hAnsi="Verdana" w:cs="Arial"/>
                <w:sz w:val="20"/>
                <w:szCs w:val="20"/>
              </w:rPr>
              <w:t xml:space="preserve">en detalle </w:t>
            </w:r>
            <w:r w:rsidRPr="002B25F5">
              <w:rPr>
                <w:rFonts w:ascii="Verdana" w:hAnsi="Verdana" w:cs="Arial"/>
                <w:sz w:val="20"/>
                <w:szCs w:val="20"/>
              </w:rPr>
              <w:t>realizadas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2B25F5" w:rsidRPr="002B25F5" w:rsidRDefault="00354D4F" w:rsidP="00354D4F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  <w:lang w:val="es-E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Detallar con fechas, eventos de inyección, concentraciones, frecuencia, etc.</w:t>
            </w:r>
          </w:p>
        </w:tc>
        <w:tc>
          <w:tcPr>
            <w:tcW w:w="6237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2175C9">
        <w:tc>
          <w:tcPr>
            <w:tcW w:w="3652" w:type="dxa"/>
          </w:tcPr>
          <w:p w:rsidR="00354D4F" w:rsidRDefault="00354D4F" w:rsidP="00354D4F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Pozos de Remediación operativos (discriminar de extracción / inyección</w:t>
            </w:r>
            <w:r>
              <w:rPr>
                <w:rFonts w:ascii="Verdana" w:hAnsi="Verdana" w:cs="Arial"/>
                <w:sz w:val="20"/>
                <w:szCs w:val="20"/>
              </w:rPr>
              <w:t xml:space="preserve"> / monitoreo</w:t>
            </w:r>
            <w:r w:rsidRPr="002B25F5">
              <w:rPr>
                <w:rFonts w:ascii="Verdana" w:hAnsi="Verdana" w:cs="Arial"/>
                <w:sz w:val="20"/>
                <w:szCs w:val="20"/>
              </w:rPr>
              <w:t xml:space="preserve">). </w:t>
            </w:r>
          </w:p>
          <w:p w:rsidR="002B25F5" w:rsidRPr="002B25F5" w:rsidRDefault="00354D4F" w:rsidP="00354D4F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 xml:space="preserve">Indicar en un Plano </w:t>
            </w:r>
            <w:r>
              <w:rPr>
                <w:rFonts w:ascii="Verdana" w:hAnsi="Verdana" w:cs="Arial"/>
                <w:sz w:val="20"/>
                <w:szCs w:val="20"/>
              </w:rPr>
              <w:t>la</w:t>
            </w:r>
            <w:r w:rsidRPr="002B25F5">
              <w:rPr>
                <w:rFonts w:ascii="Verdana" w:hAnsi="Verdana" w:cs="Arial"/>
                <w:sz w:val="20"/>
                <w:szCs w:val="20"/>
              </w:rPr>
              <w:t xml:space="preserve"> conexión al equipo de remediación.</w:t>
            </w:r>
          </w:p>
        </w:tc>
        <w:tc>
          <w:tcPr>
            <w:tcW w:w="6237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54D4F" w:rsidRPr="002B25F5" w:rsidTr="002175C9">
        <w:tc>
          <w:tcPr>
            <w:tcW w:w="3652" w:type="dxa"/>
          </w:tcPr>
          <w:p w:rsidR="00354D4F" w:rsidRPr="002B25F5" w:rsidRDefault="00354D4F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Indicar y acreditar*</w:t>
            </w:r>
            <w:r w:rsidRPr="002B25F5">
              <w:rPr>
                <w:rFonts w:ascii="Verdana" w:hAnsi="Verdana" w:cs="Arial"/>
                <w:sz w:val="20"/>
                <w:szCs w:val="20"/>
                <w:vertAlign w:val="superscript"/>
              </w:rPr>
              <w:t>A</w:t>
            </w:r>
            <w:r w:rsidRPr="002B25F5">
              <w:rPr>
                <w:rFonts w:ascii="Verdana" w:hAnsi="Verdana" w:cs="Arial"/>
                <w:sz w:val="20"/>
                <w:szCs w:val="20"/>
              </w:rPr>
              <w:t xml:space="preserve"> gestión del efluente</w:t>
            </w:r>
          </w:p>
        </w:tc>
        <w:tc>
          <w:tcPr>
            <w:tcW w:w="6237" w:type="dxa"/>
          </w:tcPr>
          <w:p w:rsidR="00354D4F" w:rsidRPr="002B25F5" w:rsidRDefault="00354D4F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2175C9">
        <w:tc>
          <w:tcPr>
            <w:tcW w:w="3652" w:type="dxa"/>
          </w:tcPr>
          <w:p w:rsidR="002B25F5" w:rsidRPr="002B25F5" w:rsidRDefault="002B25F5" w:rsidP="00F51B5C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Indicar, acreditar*</w:t>
            </w:r>
            <w:r w:rsidRPr="002B25F5">
              <w:rPr>
                <w:rFonts w:ascii="Verdana" w:hAnsi="Verdana" w:cs="Arial"/>
                <w:sz w:val="20"/>
                <w:szCs w:val="20"/>
                <w:vertAlign w:val="superscript"/>
              </w:rPr>
              <w:t>A</w:t>
            </w:r>
            <w:r w:rsidRPr="002B25F5">
              <w:rPr>
                <w:rFonts w:ascii="Verdana" w:hAnsi="Verdana" w:cs="Arial"/>
                <w:sz w:val="20"/>
                <w:szCs w:val="20"/>
              </w:rPr>
              <w:t xml:space="preserve"> gestión de los residuos generados, discriminando qué tipo de residuos se emplearon</w:t>
            </w:r>
            <w:r w:rsidR="00F51B5C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Pr="002B25F5">
              <w:rPr>
                <w:rFonts w:ascii="Verdana" w:hAnsi="Verdana" w:cs="Arial"/>
                <w:sz w:val="20"/>
                <w:szCs w:val="20"/>
              </w:rPr>
              <w:t>acumulan</w:t>
            </w:r>
            <w:r w:rsidR="00F51B5C">
              <w:rPr>
                <w:rFonts w:ascii="Verdana" w:hAnsi="Verdana" w:cs="Arial"/>
                <w:sz w:val="20"/>
                <w:szCs w:val="20"/>
              </w:rPr>
              <w:t xml:space="preserve"> y</w:t>
            </w:r>
            <w:r w:rsidRPr="002B25F5">
              <w:rPr>
                <w:rFonts w:ascii="Verdana" w:hAnsi="Verdana" w:cs="Arial"/>
                <w:sz w:val="20"/>
                <w:szCs w:val="20"/>
              </w:rPr>
              <w:t>/</w:t>
            </w:r>
            <w:r w:rsidR="00F51B5C">
              <w:rPr>
                <w:rFonts w:ascii="Verdana" w:hAnsi="Verdana" w:cs="Arial"/>
                <w:sz w:val="20"/>
                <w:szCs w:val="20"/>
              </w:rPr>
              <w:t>o retiran</w:t>
            </w:r>
          </w:p>
        </w:tc>
        <w:tc>
          <w:tcPr>
            <w:tcW w:w="6237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2175C9">
        <w:tc>
          <w:tcPr>
            <w:tcW w:w="3652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Permiso de vuelco vigente (ADA)</w:t>
            </w:r>
          </w:p>
        </w:tc>
        <w:tc>
          <w:tcPr>
            <w:tcW w:w="6237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2175C9">
        <w:tc>
          <w:tcPr>
            <w:tcW w:w="3652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Auditoria de Seguridad vigente (</w:t>
            </w:r>
            <w:proofErr w:type="spellStart"/>
            <w:r w:rsidRPr="002B25F5">
              <w:rPr>
                <w:rFonts w:ascii="Verdana" w:hAnsi="Verdana" w:cs="Arial"/>
                <w:sz w:val="20"/>
                <w:szCs w:val="20"/>
              </w:rPr>
              <w:t>SEN</w:t>
            </w:r>
            <w:proofErr w:type="spellEnd"/>
            <w:r w:rsidRPr="002B25F5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2175C9">
        <w:tc>
          <w:tcPr>
            <w:tcW w:w="3652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Observaciones</w:t>
            </w:r>
          </w:p>
        </w:tc>
        <w:tc>
          <w:tcPr>
            <w:tcW w:w="6237" w:type="dxa"/>
          </w:tcPr>
          <w:p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B25F5" w:rsidRPr="002B25F5" w:rsidRDefault="002B25F5" w:rsidP="002B25F5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b/>
          <w:caps/>
          <w:sz w:val="20"/>
          <w:szCs w:val="20"/>
        </w:rPr>
        <w:t>*</w:t>
      </w:r>
      <w:r w:rsidRPr="002B25F5">
        <w:rPr>
          <w:rFonts w:ascii="Verdana" w:hAnsi="Verdana" w:cs="Arial"/>
          <w:b/>
          <w:caps/>
          <w:sz w:val="20"/>
          <w:szCs w:val="20"/>
          <w:vertAlign w:val="superscript"/>
        </w:rPr>
        <w:t>a</w:t>
      </w:r>
      <w:r w:rsidRPr="002B25F5">
        <w:rPr>
          <w:rFonts w:ascii="Verdana" w:hAnsi="Verdana" w:cs="Arial"/>
          <w:b/>
          <w:caps/>
          <w:sz w:val="20"/>
          <w:szCs w:val="20"/>
        </w:rPr>
        <w:t xml:space="preserve"> </w:t>
      </w:r>
      <w:r w:rsidRPr="002B25F5">
        <w:rPr>
          <w:rFonts w:ascii="Verdana" w:hAnsi="Verdana" w:cs="Arial"/>
          <w:sz w:val="20"/>
          <w:szCs w:val="20"/>
        </w:rPr>
        <w:t xml:space="preserve">Acreditar en formato tabla, donde se consignen los números de manifiesto de transporte, certificado de tratamiento y disposición final junto con la empresa interviniente y la fecha de retiro. </w:t>
      </w:r>
    </w:p>
    <w:p w:rsidR="002722C0" w:rsidRDefault="002722C0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CF1D22" w:rsidRDefault="00CF1D22" w:rsidP="00CF1D22">
      <w:pPr>
        <w:pStyle w:val="ListParagraph"/>
        <w:spacing w:after="0" w:line="340" w:lineRule="exact"/>
        <w:jc w:val="both"/>
        <w:rPr>
          <w:rFonts w:ascii="Verdana" w:hAnsi="Verdana" w:cs="Arial"/>
          <w:sz w:val="20"/>
          <w:szCs w:val="20"/>
        </w:rPr>
        <w:sectPr w:rsidR="00CF1D22" w:rsidSect="00AA3941">
          <w:headerReference w:type="default" r:id="rId9"/>
          <w:footerReference w:type="default" r:id="rId10"/>
          <w:pgSz w:w="11907" w:h="16840" w:code="9"/>
          <w:pgMar w:top="1871" w:right="1134" w:bottom="1418" w:left="1134" w:header="567" w:footer="1134" w:gutter="0"/>
          <w:cols w:space="720"/>
          <w:noEndnote/>
        </w:sectPr>
      </w:pPr>
    </w:p>
    <w:p w:rsidR="002E5340" w:rsidRPr="002E5340" w:rsidRDefault="002E5340" w:rsidP="002E5340">
      <w:pPr>
        <w:pStyle w:val="ListParagraph"/>
        <w:numPr>
          <w:ilvl w:val="0"/>
          <w:numId w:val="29"/>
        </w:numPr>
        <w:spacing w:after="0" w:line="340" w:lineRule="exact"/>
        <w:jc w:val="both"/>
        <w:rPr>
          <w:rFonts w:ascii="Verdana" w:hAnsi="Verdana" w:cs="Arial"/>
          <w:b/>
          <w:vanish/>
          <w:sz w:val="20"/>
          <w:szCs w:val="20"/>
        </w:rPr>
      </w:pPr>
    </w:p>
    <w:p w:rsidR="00CF1D22" w:rsidRPr="00CF1D22" w:rsidRDefault="00CF1D22" w:rsidP="002E5340">
      <w:pPr>
        <w:pStyle w:val="ListParagraph"/>
        <w:numPr>
          <w:ilvl w:val="1"/>
          <w:numId w:val="34"/>
        </w:num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>Datos</w:t>
      </w:r>
      <w:r w:rsidRPr="00CF1D22">
        <w:rPr>
          <w:rFonts w:ascii="Verdana" w:hAnsi="Verdana" w:cs="Arial"/>
          <w:b/>
          <w:sz w:val="20"/>
          <w:szCs w:val="20"/>
        </w:rPr>
        <w:t xml:space="preserve"> del Recurso Hídrico.</w:t>
      </w:r>
    </w:p>
    <w:p w:rsidR="00CF1D22" w:rsidRPr="00CF1D22" w:rsidRDefault="00CF1D22" w:rsidP="00CF1D22">
      <w:pPr>
        <w:pStyle w:val="ListParagraph"/>
        <w:numPr>
          <w:ilvl w:val="0"/>
          <w:numId w:val="31"/>
        </w:num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CF1D22">
        <w:rPr>
          <w:rFonts w:ascii="Verdana" w:hAnsi="Verdana" w:cs="Arial"/>
          <w:sz w:val="20"/>
          <w:szCs w:val="20"/>
        </w:rPr>
        <w:t>Agregue la cantidad de celdas que requiera. La presentación de resultados analíticos debe ser en hoja apaisada (horizontal).</w:t>
      </w:r>
    </w:p>
    <w:p w:rsidR="00CF1D22" w:rsidRPr="002B25F5" w:rsidRDefault="00CF1D22" w:rsidP="002B25F5">
      <w:pPr>
        <w:pStyle w:val="ListParagraph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9"/>
        <w:gridCol w:w="801"/>
        <w:gridCol w:w="1416"/>
        <w:gridCol w:w="1416"/>
        <w:gridCol w:w="1585"/>
        <w:gridCol w:w="1176"/>
        <w:gridCol w:w="1176"/>
      </w:tblGrid>
      <w:tr w:rsidR="002B25F5" w:rsidRPr="002B25F5" w:rsidTr="00BC46DA">
        <w:trPr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/>
                <w:sz w:val="20"/>
                <w:szCs w:val="20"/>
              </w:rPr>
              <w:t>Identificación</w:t>
            </w:r>
          </w:p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/>
                <w:sz w:val="20"/>
                <w:szCs w:val="20"/>
              </w:rPr>
              <w:t xml:space="preserve">de la medida </w:t>
            </w:r>
            <w:r w:rsidRPr="002B25F5">
              <w:rPr>
                <w:rFonts w:ascii="Verdana" w:hAnsi="Verdan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Fecha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Profundidad</w:t>
            </w:r>
          </w:p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del acuífero</w:t>
            </w:r>
          </w:p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(</w:t>
            </w:r>
            <w:proofErr w:type="spellStart"/>
            <w:r w:rsidRPr="002B25F5">
              <w:rPr>
                <w:rFonts w:ascii="Verdana" w:hAnsi="Verdana" w:cs="Arial"/>
                <w:sz w:val="20"/>
                <w:szCs w:val="20"/>
              </w:rPr>
              <w:t>mbbp</w:t>
            </w:r>
            <w:proofErr w:type="spellEnd"/>
            <w:r w:rsidRPr="002B25F5">
              <w:rPr>
                <w:rFonts w:ascii="Verdana" w:hAnsi="Verdana" w:cs="Arial"/>
                <w:sz w:val="20"/>
                <w:szCs w:val="20"/>
              </w:rPr>
              <w:t>)</w:t>
            </w:r>
            <w:r w:rsidRPr="002B25F5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*2</w:t>
            </w:r>
          </w:p>
        </w:tc>
        <w:tc>
          <w:tcPr>
            <w:tcW w:w="1416" w:type="dxa"/>
            <w:shd w:val="clear" w:color="auto" w:fill="BFBFBF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Profundidad</w:t>
            </w:r>
          </w:p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 xml:space="preserve">de la </w:t>
            </w:r>
            <w:proofErr w:type="spellStart"/>
            <w:r w:rsidRPr="002B25F5">
              <w:rPr>
                <w:rFonts w:ascii="Verdana" w:hAnsi="Verdana" w:cs="Arial"/>
                <w:sz w:val="20"/>
                <w:szCs w:val="20"/>
              </w:rPr>
              <w:t>FLNA</w:t>
            </w:r>
            <w:proofErr w:type="spellEnd"/>
          </w:p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(m)</w:t>
            </w:r>
          </w:p>
        </w:tc>
        <w:tc>
          <w:tcPr>
            <w:tcW w:w="1585" w:type="dxa"/>
            <w:shd w:val="clear" w:color="auto" w:fill="BFBFBF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Profundidad</w:t>
            </w:r>
          </w:p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del acuífero</w:t>
            </w:r>
          </w:p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 xml:space="preserve">corregida </w:t>
            </w:r>
            <w:r w:rsidRPr="002B25F5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*3</w:t>
            </w:r>
          </w:p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(</w:t>
            </w:r>
            <w:proofErr w:type="spellStart"/>
            <w:r w:rsidRPr="002B25F5">
              <w:rPr>
                <w:rFonts w:ascii="Verdana" w:hAnsi="Verdana" w:cs="Arial"/>
                <w:sz w:val="20"/>
                <w:szCs w:val="20"/>
              </w:rPr>
              <w:t>mbbp</w:t>
            </w:r>
            <w:proofErr w:type="spellEnd"/>
            <w:r w:rsidRPr="002B25F5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176" w:type="dxa"/>
            <w:shd w:val="clear" w:color="auto" w:fill="BFBFBF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Cota</w:t>
            </w:r>
          </w:p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(m)</w:t>
            </w:r>
            <w:r w:rsidRPr="002B25F5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*4</w:t>
            </w:r>
          </w:p>
        </w:tc>
        <w:tc>
          <w:tcPr>
            <w:tcW w:w="1176" w:type="dxa"/>
            <w:shd w:val="clear" w:color="auto" w:fill="BFBFBF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 xml:space="preserve">Cota del acuífero </w:t>
            </w:r>
          </w:p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(m)</w:t>
            </w:r>
            <w:r w:rsidRPr="002B25F5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*5</w:t>
            </w:r>
          </w:p>
        </w:tc>
      </w:tr>
      <w:tr w:rsidR="002B25F5" w:rsidRPr="002B25F5" w:rsidTr="00BC4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BC4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:rsidTr="00BC46DA">
        <w:trPr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/>
                <w:sz w:val="20"/>
                <w:szCs w:val="20"/>
              </w:rPr>
              <w:t>Profundidad</w:t>
            </w:r>
          </w:p>
          <w:p w:rsidR="002B25F5" w:rsidRPr="002B25F5" w:rsidRDefault="00AA3941" w:rsidP="00AA3941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Promedio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B25F5" w:rsidRPr="002B25F5" w:rsidRDefault="002B25F5" w:rsidP="002B25F5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 xml:space="preserve">*1: La identificación de la medida/pozo en Tabla debe ser la misma que en Plano; *3: Profundidad del acuífero corregida por presencia de </w:t>
      </w:r>
      <w:proofErr w:type="spellStart"/>
      <w:r w:rsidRPr="002B25F5">
        <w:rPr>
          <w:rFonts w:ascii="Verdana" w:hAnsi="Verdana" w:cs="Arial"/>
          <w:sz w:val="20"/>
          <w:szCs w:val="20"/>
        </w:rPr>
        <w:t>FLNA</w:t>
      </w:r>
      <w:proofErr w:type="spellEnd"/>
      <w:r w:rsidRPr="002B25F5">
        <w:rPr>
          <w:rFonts w:ascii="Verdana" w:hAnsi="Verdana" w:cs="Arial"/>
          <w:sz w:val="20"/>
          <w:szCs w:val="20"/>
        </w:rPr>
        <w:t xml:space="preserve">; </w:t>
      </w:r>
      <w:r w:rsidRPr="002B25F5">
        <w:rPr>
          <w:rFonts w:ascii="Verdana" w:hAnsi="Verdana"/>
          <w:sz w:val="20"/>
          <w:szCs w:val="20"/>
        </w:rPr>
        <w:t xml:space="preserve">*4: Cota asignada a boca de pozo; </w:t>
      </w:r>
      <w:r w:rsidRPr="002B25F5">
        <w:rPr>
          <w:rFonts w:ascii="Verdana" w:hAnsi="Verdana" w:cs="Arial"/>
          <w:sz w:val="20"/>
          <w:szCs w:val="20"/>
        </w:rPr>
        <w:t>*5: Profundidad del acuífero corregida por cota asignada a partir de la cual</w:t>
      </w:r>
      <w:r w:rsidR="00F51B5C">
        <w:rPr>
          <w:rFonts w:ascii="Verdana" w:hAnsi="Verdana" w:cs="Arial"/>
          <w:sz w:val="20"/>
          <w:szCs w:val="20"/>
        </w:rPr>
        <w:t xml:space="preserve"> se hace el mapa equipotencial.</w:t>
      </w:r>
    </w:p>
    <w:p w:rsidR="002722C0" w:rsidRDefault="002722C0" w:rsidP="002B25F5">
      <w:pPr>
        <w:spacing w:after="0" w:line="340" w:lineRule="exact"/>
        <w:ind w:left="360"/>
        <w:jc w:val="both"/>
        <w:rPr>
          <w:rFonts w:ascii="Verdana" w:hAnsi="Verdana" w:cs="Arial"/>
          <w:sz w:val="20"/>
          <w:szCs w:val="20"/>
        </w:rPr>
      </w:pPr>
    </w:p>
    <w:p w:rsidR="00CF1D22" w:rsidRDefault="00CF1D22" w:rsidP="00354D4F">
      <w:pPr>
        <w:spacing w:after="0" w:line="340" w:lineRule="exact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B. </w:t>
      </w:r>
      <w:r w:rsidRPr="00CF1D22">
        <w:rPr>
          <w:rFonts w:ascii="Verdana" w:hAnsi="Verdana" w:cs="Arial"/>
          <w:sz w:val="20"/>
          <w:szCs w:val="20"/>
        </w:rPr>
        <w:t>Indicar el o los acuíferos en estudio (freático, base del Pampeano, Puelches</w:t>
      </w:r>
      <w:proofErr w:type="gramStart"/>
      <w:r w:rsidRPr="00CF1D22">
        <w:rPr>
          <w:rFonts w:ascii="Verdana" w:hAnsi="Verdana" w:cs="Arial"/>
          <w:sz w:val="20"/>
          <w:szCs w:val="20"/>
        </w:rPr>
        <w:t>)(</w:t>
      </w:r>
      <w:proofErr w:type="gramEnd"/>
      <w:r w:rsidRPr="00CF1D22">
        <w:rPr>
          <w:rFonts w:ascii="Verdana" w:hAnsi="Verdana" w:cs="Arial"/>
          <w:sz w:val="20"/>
          <w:szCs w:val="20"/>
        </w:rPr>
        <w:t>*2)</w:t>
      </w:r>
    </w:p>
    <w:p w:rsidR="002175C9" w:rsidRDefault="002175C9" w:rsidP="002175C9">
      <w:pPr>
        <w:shd w:val="clear" w:color="auto" w:fill="D9D9D9" w:themeFill="background1" w:themeFillShade="D9"/>
        <w:spacing w:after="0" w:line="340" w:lineRule="exact"/>
        <w:ind w:left="360"/>
        <w:rPr>
          <w:rFonts w:ascii="Verdana" w:hAnsi="Verdana" w:cs="Arial"/>
          <w:sz w:val="20"/>
          <w:szCs w:val="20"/>
        </w:rPr>
      </w:pPr>
    </w:p>
    <w:p w:rsidR="002175C9" w:rsidRDefault="002175C9" w:rsidP="00354D4F">
      <w:pPr>
        <w:shd w:val="clear" w:color="auto" w:fill="D9D9D9" w:themeFill="background1" w:themeFillShade="D9"/>
        <w:spacing w:after="0" w:line="340" w:lineRule="exact"/>
        <w:ind w:left="709"/>
        <w:rPr>
          <w:rFonts w:ascii="Verdana" w:hAnsi="Verdana" w:cs="Arial"/>
          <w:sz w:val="20"/>
          <w:szCs w:val="20"/>
        </w:rPr>
        <w:sectPr w:rsidR="002175C9" w:rsidSect="00303589">
          <w:pgSz w:w="16840" w:h="11907" w:orient="landscape" w:code="9"/>
          <w:pgMar w:top="1701" w:right="1134" w:bottom="1418" w:left="1134" w:header="567" w:footer="1134" w:gutter="0"/>
          <w:cols w:space="720"/>
          <w:noEndnote/>
          <w:docGrid w:linePitch="299"/>
        </w:sectPr>
      </w:pPr>
    </w:p>
    <w:p w:rsidR="00354D4F" w:rsidRPr="002B25F5" w:rsidRDefault="00354D4F" w:rsidP="002E5340">
      <w:pPr>
        <w:pStyle w:val="ListParagraph"/>
        <w:numPr>
          <w:ilvl w:val="1"/>
          <w:numId w:val="34"/>
        </w:num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2B25F5">
        <w:rPr>
          <w:rFonts w:ascii="Verdana" w:hAnsi="Verdana" w:cs="Arial"/>
          <w:b/>
          <w:sz w:val="20"/>
          <w:szCs w:val="20"/>
        </w:rPr>
        <w:lastRenderedPageBreak/>
        <w:t>Muestreo en agua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330C81">
        <w:rPr>
          <w:rFonts w:ascii="Verdana" w:hAnsi="Verdana" w:cs="Arial"/>
          <w:b/>
          <w:i/>
          <w:sz w:val="20"/>
          <w:szCs w:val="20"/>
        </w:rPr>
        <w:t>in situ</w:t>
      </w:r>
      <w:r w:rsidRPr="002B25F5">
        <w:rPr>
          <w:rFonts w:ascii="Verdana" w:hAnsi="Verdana" w:cs="Arial"/>
          <w:b/>
          <w:sz w:val="20"/>
          <w:szCs w:val="20"/>
        </w:rPr>
        <w:t>.</w:t>
      </w:r>
    </w:p>
    <w:p w:rsidR="00354D4F" w:rsidRPr="002B25F5" w:rsidRDefault="00354D4F" w:rsidP="00354D4F">
      <w:pPr>
        <w:pStyle w:val="ListParagraph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Agregue la cantidad de celdas que requiera. La presentación de resultados analíticos debe ser en hoja apaisada (horizontal).</w:t>
      </w:r>
      <w:r>
        <w:rPr>
          <w:rFonts w:ascii="Verdana" w:hAnsi="Verdana" w:cs="Arial"/>
          <w:sz w:val="20"/>
          <w:szCs w:val="20"/>
        </w:rPr>
        <w:t xml:space="preserve"> </w:t>
      </w:r>
      <w:r w:rsidRPr="00A8764A">
        <w:rPr>
          <w:rFonts w:ascii="Verdana" w:hAnsi="Verdana" w:cs="Arial"/>
          <w:sz w:val="20"/>
          <w:szCs w:val="20"/>
        </w:rPr>
        <w:t>Previo y después de cada evento de inyección</w:t>
      </w:r>
      <w:r>
        <w:rPr>
          <w:rFonts w:ascii="Verdana" w:hAnsi="Verdana" w:cs="Arial"/>
          <w:sz w:val="20"/>
          <w:szCs w:val="20"/>
        </w:rPr>
        <w:t>.</w:t>
      </w:r>
    </w:p>
    <w:p w:rsidR="00354D4F" w:rsidRPr="00DF1158" w:rsidRDefault="00354D4F" w:rsidP="00354D4F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782"/>
        <w:gridCol w:w="2664"/>
        <w:gridCol w:w="2664"/>
        <w:gridCol w:w="2552"/>
      </w:tblGrid>
      <w:tr w:rsidR="00354D4F" w:rsidRPr="002B25F5" w:rsidTr="00696B1F">
        <w:trPr>
          <w:jc w:val="center"/>
        </w:trPr>
        <w:tc>
          <w:tcPr>
            <w:tcW w:w="1929" w:type="dxa"/>
            <w:vMerge w:val="restart"/>
            <w:shd w:val="clear" w:color="auto" w:fill="D9D9D9"/>
            <w:vAlign w:val="center"/>
          </w:tcPr>
          <w:p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Parámetro</w:t>
            </w:r>
          </w:p>
          <w:p w:rsidR="00354D4F" w:rsidRPr="002B25F5" w:rsidRDefault="00354D4F" w:rsidP="00354D4F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82" w:type="dxa"/>
            <w:vMerge w:val="restart"/>
            <w:shd w:val="clear" w:color="auto" w:fill="D9D9D9"/>
            <w:vAlign w:val="center"/>
          </w:tcPr>
          <w:p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Límite de cuantificación del método empleado</w:t>
            </w:r>
          </w:p>
        </w:tc>
        <w:tc>
          <w:tcPr>
            <w:tcW w:w="2664" w:type="dxa"/>
            <w:shd w:val="clear" w:color="auto" w:fill="D9D9D9"/>
          </w:tcPr>
          <w:p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  <w:tc>
          <w:tcPr>
            <w:tcW w:w="2664" w:type="dxa"/>
            <w:shd w:val="clear" w:color="auto" w:fill="D9D9D9"/>
          </w:tcPr>
          <w:p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  <w:tc>
          <w:tcPr>
            <w:tcW w:w="2552" w:type="dxa"/>
            <w:shd w:val="clear" w:color="auto" w:fill="D9D9D9"/>
          </w:tcPr>
          <w:p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</w:tr>
      <w:tr w:rsidR="00354D4F" w:rsidRPr="002B25F5" w:rsidTr="00354D4F">
        <w:trPr>
          <w:jc w:val="center"/>
        </w:trPr>
        <w:tc>
          <w:tcPr>
            <w:tcW w:w="1929" w:type="dxa"/>
            <w:vMerge/>
            <w:shd w:val="clear" w:color="auto" w:fill="auto"/>
            <w:vAlign w:val="center"/>
          </w:tcPr>
          <w:p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  <w:tc>
          <w:tcPr>
            <w:tcW w:w="2664" w:type="dxa"/>
            <w:shd w:val="clear" w:color="auto" w:fill="D9D9D9"/>
          </w:tcPr>
          <w:p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  <w:tc>
          <w:tcPr>
            <w:tcW w:w="2552" w:type="dxa"/>
            <w:shd w:val="clear" w:color="auto" w:fill="D9D9D9"/>
          </w:tcPr>
          <w:p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</w:tr>
      <w:tr w:rsidR="00354D4F" w:rsidRPr="002B25F5" w:rsidTr="00354D4F">
        <w:trPr>
          <w:jc w:val="center"/>
        </w:trPr>
        <w:tc>
          <w:tcPr>
            <w:tcW w:w="1929" w:type="dxa"/>
            <w:vMerge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Identificación de la muestra </w:t>
            </w:r>
            <w:r w:rsidRPr="002B25F5">
              <w:rPr>
                <w:rFonts w:ascii="Verdana" w:hAnsi="Verdana" w:cs="Arial"/>
                <w:sz w:val="20"/>
                <w:szCs w:val="20"/>
              </w:rPr>
              <w:t>*</w:t>
            </w:r>
            <w:r w:rsidRPr="002B25F5"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64" w:type="dxa"/>
            <w:shd w:val="clear" w:color="auto" w:fill="D9D9D9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Identificación de la muestra </w:t>
            </w:r>
            <w:r w:rsidRPr="002B25F5">
              <w:rPr>
                <w:rFonts w:ascii="Verdana" w:hAnsi="Verdana" w:cs="Arial"/>
                <w:sz w:val="20"/>
                <w:szCs w:val="20"/>
              </w:rPr>
              <w:t>*</w:t>
            </w:r>
            <w:r w:rsidRPr="002B25F5"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52" w:type="dxa"/>
            <w:shd w:val="clear" w:color="auto" w:fill="D9D9D9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Identificación de la muestra </w:t>
            </w:r>
            <w:r w:rsidRPr="002B25F5">
              <w:rPr>
                <w:rFonts w:ascii="Verdana" w:hAnsi="Verdana" w:cs="Arial"/>
                <w:sz w:val="20"/>
                <w:szCs w:val="20"/>
              </w:rPr>
              <w:t>*</w:t>
            </w:r>
            <w:r w:rsidRPr="002B25F5"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</w:tr>
      <w:tr w:rsidR="00354D4F" w:rsidRPr="002B25F5" w:rsidTr="00354D4F">
        <w:trPr>
          <w:jc w:val="center"/>
        </w:trPr>
        <w:tc>
          <w:tcPr>
            <w:tcW w:w="1929" w:type="dxa"/>
            <w:vMerge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Resultado</w:t>
            </w:r>
          </w:p>
        </w:tc>
        <w:tc>
          <w:tcPr>
            <w:tcW w:w="2664" w:type="dxa"/>
            <w:shd w:val="clear" w:color="auto" w:fill="D9D9D9"/>
          </w:tcPr>
          <w:p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Resultado</w:t>
            </w:r>
          </w:p>
        </w:tc>
        <w:tc>
          <w:tcPr>
            <w:tcW w:w="2552" w:type="dxa"/>
            <w:shd w:val="clear" w:color="auto" w:fill="D9D9D9"/>
          </w:tcPr>
          <w:p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Resultado</w:t>
            </w:r>
          </w:p>
        </w:tc>
      </w:tr>
      <w:tr w:rsidR="00354D4F" w:rsidRPr="002B25F5" w:rsidTr="00696B1F">
        <w:trPr>
          <w:jc w:val="center"/>
        </w:trPr>
        <w:tc>
          <w:tcPr>
            <w:tcW w:w="1929" w:type="dxa"/>
            <w:shd w:val="clear" w:color="auto" w:fill="auto"/>
          </w:tcPr>
          <w:p w:rsidR="00354D4F" w:rsidRPr="00330C81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0C81">
              <w:rPr>
                <w:rFonts w:ascii="Verdana" w:hAnsi="Verdana" w:cs="Arial"/>
                <w:sz w:val="20"/>
                <w:szCs w:val="20"/>
              </w:rPr>
              <w:t>pH</w:t>
            </w:r>
          </w:p>
        </w:tc>
        <w:tc>
          <w:tcPr>
            <w:tcW w:w="1782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54D4F" w:rsidRPr="002B25F5" w:rsidTr="00696B1F">
        <w:trPr>
          <w:jc w:val="center"/>
        </w:trPr>
        <w:tc>
          <w:tcPr>
            <w:tcW w:w="1929" w:type="dxa"/>
            <w:shd w:val="clear" w:color="auto" w:fill="auto"/>
          </w:tcPr>
          <w:p w:rsidR="00354D4F" w:rsidRPr="00330C81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0C81">
              <w:rPr>
                <w:rFonts w:ascii="Verdana" w:hAnsi="Verdana" w:cs="Arial"/>
                <w:sz w:val="20"/>
                <w:szCs w:val="20"/>
              </w:rPr>
              <w:t>Temperatura</w:t>
            </w:r>
          </w:p>
        </w:tc>
        <w:tc>
          <w:tcPr>
            <w:tcW w:w="1782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54D4F" w:rsidRPr="002B25F5" w:rsidTr="00696B1F">
        <w:trPr>
          <w:jc w:val="center"/>
        </w:trPr>
        <w:tc>
          <w:tcPr>
            <w:tcW w:w="1929" w:type="dxa"/>
            <w:shd w:val="clear" w:color="auto" w:fill="auto"/>
          </w:tcPr>
          <w:p w:rsidR="00354D4F" w:rsidRPr="00330C81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0C81">
              <w:rPr>
                <w:rFonts w:ascii="Verdana" w:hAnsi="Verdana" w:cs="Arial"/>
                <w:sz w:val="20"/>
                <w:szCs w:val="20"/>
              </w:rPr>
              <w:t>Oxígeno disuelto</w:t>
            </w:r>
          </w:p>
        </w:tc>
        <w:tc>
          <w:tcPr>
            <w:tcW w:w="1782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54D4F" w:rsidRPr="002B25F5" w:rsidTr="00696B1F">
        <w:trPr>
          <w:jc w:val="center"/>
        </w:trPr>
        <w:tc>
          <w:tcPr>
            <w:tcW w:w="1929" w:type="dxa"/>
            <w:shd w:val="clear" w:color="auto" w:fill="auto"/>
          </w:tcPr>
          <w:p w:rsidR="00354D4F" w:rsidRPr="00330C81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0C81">
              <w:rPr>
                <w:rFonts w:ascii="Verdana" w:hAnsi="Verdana" w:cs="Arial"/>
                <w:sz w:val="20"/>
                <w:szCs w:val="20"/>
              </w:rPr>
              <w:t xml:space="preserve">Potencial </w:t>
            </w:r>
            <w:proofErr w:type="spellStart"/>
            <w:r w:rsidRPr="00330C81">
              <w:rPr>
                <w:rFonts w:ascii="Verdana" w:hAnsi="Verdana" w:cs="Arial"/>
                <w:sz w:val="20"/>
                <w:szCs w:val="20"/>
              </w:rPr>
              <w:t>Redox</w:t>
            </w:r>
            <w:proofErr w:type="spellEnd"/>
          </w:p>
        </w:tc>
        <w:tc>
          <w:tcPr>
            <w:tcW w:w="1782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54D4F" w:rsidRPr="002B25F5" w:rsidTr="00696B1F">
        <w:trPr>
          <w:jc w:val="center"/>
        </w:trPr>
        <w:tc>
          <w:tcPr>
            <w:tcW w:w="1929" w:type="dxa"/>
            <w:shd w:val="clear" w:color="auto" w:fill="auto"/>
          </w:tcPr>
          <w:p w:rsidR="00354D4F" w:rsidRPr="00330C81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0C81">
              <w:rPr>
                <w:rFonts w:ascii="Verdana" w:hAnsi="Verdana" w:cs="Arial"/>
                <w:sz w:val="20"/>
                <w:szCs w:val="20"/>
              </w:rPr>
              <w:t>Conductividad especifica</w:t>
            </w:r>
          </w:p>
        </w:tc>
        <w:tc>
          <w:tcPr>
            <w:tcW w:w="1782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54D4F" w:rsidRPr="002B25F5" w:rsidTr="00696B1F">
        <w:trPr>
          <w:jc w:val="center"/>
        </w:trPr>
        <w:tc>
          <w:tcPr>
            <w:tcW w:w="1929" w:type="dxa"/>
            <w:shd w:val="clear" w:color="auto" w:fill="auto"/>
          </w:tcPr>
          <w:p w:rsidR="00354D4F" w:rsidRPr="00330C81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Otro</w:t>
            </w:r>
          </w:p>
        </w:tc>
        <w:tc>
          <w:tcPr>
            <w:tcW w:w="1782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54D4F" w:rsidRPr="002B25F5" w:rsidTr="00696B1F">
        <w:trPr>
          <w:jc w:val="center"/>
        </w:trPr>
        <w:tc>
          <w:tcPr>
            <w:tcW w:w="1929" w:type="dxa"/>
            <w:shd w:val="clear" w:color="auto" w:fill="D9D9D9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Características organolépticas a mencionar </w:t>
            </w:r>
            <w:r w:rsidRPr="002B25F5">
              <w:rPr>
                <w:rFonts w:ascii="Verdana" w:hAnsi="Verdana" w:cs="Arial"/>
                <w:sz w:val="20"/>
                <w:szCs w:val="20"/>
              </w:rPr>
              <w:t>(olor leve, olor intenso, color, película oleosa, etc.)</w:t>
            </w:r>
          </w:p>
        </w:tc>
        <w:tc>
          <w:tcPr>
            <w:tcW w:w="1782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354D4F" w:rsidRPr="002B25F5" w:rsidRDefault="00354D4F" w:rsidP="00354D4F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*</w:t>
      </w:r>
      <w:r>
        <w:rPr>
          <w:rFonts w:ascii="Verdana" w:hAnsi="Verdana" w:cs="Arial"/>
          <w:sz w:val="20"/>
          <w:szCs w:val="20"/>
          <w:vertAlign w:val="superscript"/>
        </w:rPr>
        <w:t>6</w:t>
      </w:r>
      <w:r w:rsidRPr="002B25F5">
        <w:rPr>
          <w:rFonts w:ascii="Verdana" w:hAnsi="Verdana" w:cs="Arial"/>
          <w:sz w:val="20"/>
          <w:szCs w:val="20"/>
        </w:rPr>
        <w:t xml:space="preserve"> Indicada en la resolución / disposición.</w:t>
      </w:r>
    </w:p>
    <w:p w:rsidR="00354D4F" w:rsidRDefault="00354D4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CF1D22" w:rsidRPr="00CF1D22" w:rsidRDefault="00CF1D22" w:rsidP="002E5340">
      <w:pPr>
        <w:pStyle w:val="ListParagraph"/>
        <w:numPr>
          <w:ilvl w:val="1"/>
          <w:numId w:val="34"/>
        </w:num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CF1D22">
        <w:rPr>
          <w:rFonts w:ascii="Verdana" w:hAnsi="Verdana" w:cs="Arial"/>
          <w:b/>
          <w:sz w:val="20"/>
          <w:szCs w:val="20"/>
        </w:rPr>
        <w:lastRenderedPageBreak/>
        <w:t>Muestreo en agua.</w:t>
      </w:r>
    </w:p>
    <w:p w:rsidR="00CF1D22" w:rsidRDefault="00CF1D22" w:rsidP="00CF1D22">
      <w:pPr>
        <w:pStyle w:val="ListParagraph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CF1D22">
        <w:rPr>
          <w:rFonts w:ascii="Verdana" w:hAnsi="Verdana" w:cs="Arial"/>
          <w:sz w:val="20"/>
          <w:szCs w:val="20"/>
        </w:rPr>
        <w:t>Agregue la cantidad de celdas que requiera. La presentación de resultados analíticos debe ser en hoja apaisada (horizontal).</w:t>
      </w:r>
    </w:p>
    <w:p w:rsidR="002175C9" w:rsidRPr="002B25F5" w:rsidRDefault="002175C9" w:rsidP="00CF1D22">
      <w:pPr>
        <w:pStyle w:val="ListParagraph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782"/>
        <w:gridCol w:w="2664"/>
        <w:gridCol w:w="2640"/>
        <w:gridCol w:w="2769"/>
        <w:gridCol w:w="992"/>
      </w:tblGrid>
      <w:tr w:rsidR="00AA3941" w:rsidRPr="002B25F5" w:rsidTr="00AA3941">
        <w:trPr>
          <w:jc w:val="center"/>
        </w:trPr>
        <w:tc>
          <w:tcPr>
            <w:tcW w:w="1929" w:type="dxa"/>
            <w:vMerge w:val="restart"/>
            <w:shd w:val="clear" w:color="auto" w:fill="D9D9D9"/>
            <w:vAlign w:val="center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Sustancia</w:t>
            </w:r>
          </w:p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82" w:type="dxa"/>
            <w:vMerge w:val="restart"/>
            <w:shd w:val="clear" w:color="auto" w:fill="D9D9D9"/>
            <w:vAlign w:val="center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Límite de cuantificación del método empleado</w:t>
            </w:r>
          </w:p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(mg/l)</w:t>
            </w:r>
          </w:p>
        </w:tc>
        <w:tc>
          <w:tcPr>
            <w:tcW w:w="2664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  <w:tc>
          <w:tcPr>
            <w:tcW w:w="2640" w:type="dxa"/>
            <w:shd w:val="clear" w:color="auto" w:fill="D9D9D9"/>
          </w:tcPr>
          <w:p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  <w:tc>
          <w:tcPr>
            <w:tcW w:w="2769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Nivel Guía</w:t>
            </w:r>
          </w:p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(mg/l)</w:t>
            </w:r>
          </w:p>
        </w:tc>
      </w:tr>
      <w:tr w:rsidR="00AA3941" w:rsidRPr="002B25F5" w:rsidTr="00AA3941">
        <w:trPr>
          <w:jc w:val="center"/>
        </w:trPr>
        <w:tc>
          <w:tcPr>
            <w:tcW w:w="1929" w:type="dxa"/>
            <w:vMerge/>
            <w:shd w:val="clear" w:color="auto" w:fill="auto"/>
            <w:vAlign w:val="center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  <w:tc>
          <w:tcPr>
            <w:tcW w:w="2640" w:type="dxa"/>
            <w:shd w:val="clear" w:color="auto" w:fill="D9D9D9"/>
          </w:tcPr>
          <w:p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  <w:tc>
          <w:tcPr>
            <w:tcW w:w="2769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:rsidTr="00AA3941">
        <w:trPr>
          <w:jc w:val="center"/>
        </w:trPr>
        <w:tc>
          <w:tcPr>
            <w:tcW w:w="1929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Protocolo de informe y Cadena de Custodia</w:t>
            </w:r>
          </w:p>
        </w:tc>
        <w:tc>
          <w:tcPr>
            <w:tcW w:w="2640" w:type="dxa"/>
            <w:shd w:val="clear" w:color="auto" w:fill="D9D9D9"/>
          </w:tcPr>
          <w:p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Protocolo de informe y Cadena de Custodia</w:t>
            </w:r>
          </w:p>
        </w:tc>
        <w:tc>
          <w:tcPr>
            <w:tcW w:w="2769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Protocolo de informe y Cadena de Custodia</w:t>
            </w:r>
          </w:p>
        </w:tc>
        <w:tc>
          <w:tcPr>
            <w:tcW w:w="992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:rsidTr="00AA3941">
        <w:trPr>
          <w:jc w:val="center"/>
        </w:trPr>
        <w:tc>
          <w:tcPr>
            <w:tcW w:w="1929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Identificación de la muestra </w:t>
            </w:r>
            <w:r w:rsidRPr="002B25F5">
              <w:rPr>
                <w:rFonts w:ascii="Verdana" w:hAnsi="Verdana" w:cs="Arial"/>
                <w:sz w:val="20"/>
                <w:szCs w:val="20"/>
              </w:rPr>
              <w:t>*</w:t>
            </w:r>
            <w:r w:rsidRPr="002B25F5"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40" w:type="dxa"/>
            <w:shd w:val="clear" w:color="auto" w:fill="D9D9D9"/>
          </w:tcPr>
          <w:p w:rsidR="00AA3941" w:rsidRPr="002B25F5" w:rsidRDefault="00AA3941" w:rsidP="005F3703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Identificación de la muestra </w:t>
            </w:r>
            <w:r w:rsidRPr="002B25F5">
              <w:rPr>
                <w:rFonts w:ascii="Verdana" w:hAnsi="Verdana" w:cs="Arial"/>
                <w:sz w:val="20"/>
                <w:szCs w:val="20"/>
              </w:rPr>
              <w:t>*</w:t>
            </w:r>
            <w:r w:rsidRPr="002B25F5"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769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Identificación de la muestra </w:t>
            </w:r>
            <w:r w:rsidRPr="002B25F5">
              <w:rPr>
                <w:rFonts w:ascii="Verdana" w:hAnsi="Verdana" w:cs="Arial"/>
                <w:sz w:val="20"/>
                <w:szCs w:val="20"/>
              </w:rPr>
              <w:t>*</w:t>
            </w:r>
            <w:r w:rsidRPr="002B25F5"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:rsidTr="00AA3941">
        <w:trPr>
          <w:jc w:val="center"/>
        </w:trPr>
        <w:tc>
          <w:tcPr>
            <w:tcW w:w="1929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Concentración</w:t>
            </w:r>
          </w:p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(mg/l)</w:t>
            </w:r>
          </w:p>
        </w:tc>
        <w:tc>
          <w:tcPr>
            <w:tcW w:w="2640" w:type="dxa"/>
            <w:shd w:val="clear" w:color="auto" w:fill="D9D9D9"/>
          </w:tcPr>
          <w:p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Concentración</w:t>
            </w:r>
          </w:p>
          <w:p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(mg/l)</w:t>
            </w:r>
          </w:p>
        </w:tc>
        <w:tc>
          <w:tcPr>
            <w:tcW w:w="2769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Concentración</w:t>
            </w:r>
          </w:p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(mg/l)</w:t>
            </w:r>
          </w:p>
        </w:tc>
        <w:tc>
          <w:tcPr>
            <w:tcW w:w="992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:rsidTr="00AA3941">
        <w:trPr>
          <w:jc w:val="center"/>
        </w:trPr>
        <w:tc>
          <w:tcPr>
            <w:tcW w:w="1929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:rsidR="00AA3941" w:rsidRPr="002B25F5" w:rsidRDefault="00AA3941" w:rsidP="005F3703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:rsidTr="00AA3941">
        <w:trPr>
          <w:jc w:val="center"/>
        </w:trPr>
        <w:tc>
          <w:tcPr>
            <w:tcW w:w="1929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:rsidR="00AA3941" w:rsidRPr="002B25F5" w:rsidRDefault="00AA3941" w:rsidP="005F3703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:rsidTr="00AA3941">
        <w:trPr>
          <w:jc w:val="center"/>
        </w:trPr>
        <w:tc>
          <w:tcPr>
            <w:tcW w:w="1929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Características organolépticas a mencionar </w:t>
            </w:r>
            <w:r w:rsidRPr="002B25F5">
              <w:rPr>
                <w:rFonts w:ascii="Verdana" w:hAnsi="Verdana" w:cs="Arial"/>
                <w:sz w:val="20"/>
                <w:szCs w:val="20"/>
              </w:rPr>
              <w:t>(olor leve, olor intenso, color, película oleosa, etc.)</w:t>
            </w:r>
          </w:p>
        </w:tc>
        <w:tc>
          <w:tcPr>
            <w:tcW w:w="1782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:rsidR="00AA3941" w:rsidRPr="002B25F5" w:rsidRDefault="00AA3941" w:rsidP="005F3703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2B25F5" w:rsidRPr="002B25F5" w:rsidRDefault="002B25F5" w:rsidP="002B25F5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*</w:t>
      </w:r>
      <w:r w:rsidR="00F51B5C">
        <w:rPr>
          <w:rFonts w:ascii="Verdana" w:hAnsi="Verdana" w:cs="Arial"/>
          <w:sz w:val="20"/>
          <w:szCs w:val="20"/>
          <w:vertAlign w:val="superscript"/>
        </w:rPr>
        <w:t>6</w:t>
      </w:r>
      <w:r w:rsidRPr="002B25F5">
        <w:rPr>
          <w:rFonts w:ascii="Verdana" w:hAnsi="Verdana" w:cs="Arial"/>
          <w:sz w:val="20"/>
          <w:szCs w:val="20"/>
        </w:rPr>
        <w:t xml:space="preserve"> Indicada en la resolución / disposición.</w:t>
      </w:r>
    </w:p>
    <w:p w:rsidR="002722C0" w:rsidRDefault="002722C0" w:rsidP="002B25F5">
      <w:pPr>
        <w:pStyle w:val="ListParagraph"/>
        <w:spacing w:after="0" w:line="340" w:lineRule="exact"/>
        <w:jc w:val="both"/>
        <w:rPr>
          <w:rFonts w:ascii="Verdana" w:hAnsi="Verdana" w:cs="Arial"/>
          <w:sz w:val="20"/>
          <w:szCs w:val="20"/>
        </w:rPr>
        <w:sectPr w:rsidR="002722C0" w:rsidSect="00303589">
          <w:pgSz w:w="16840" w:h="11907" w:orient="landscape" w:code="9"/>
          <w:pgMar w:top="1701" w:right="1134" w:bottom="1418" w:left="1134" w:header="567" w:footer="1134" w:gutter="0"/>
          <w:cols w:space="720"/>
          <w:noEndnote/>
          <w:docGrid w:linePitch="299"/>
        </w:sectPr>
      </w:pPr>
    </w:p>
    <w:p w:rsidR="00CF1D22" w:rsidRPr="002722C0" w:rsidRDefault="00CF1D22" w:rsidP="002E5340">
      <w:pPr>
        <w:pStyle w:val="ListParagraph"/>
        <w:numPr>
          <w:ilvl w:val="1"/>
          <w:numId w:val="34"/>
        </w:num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2722C0">
        <w:rPr>
          <w:rFonts w:ascii="Verdana" w:hAnsi="Verdana" w:cs="Arial"/>
          <w:b/>
          <w:sz w:val="20"/>
          <w:szCs w:val="20"/>
        </w:rPr>
        <w:lastRenderedPageBreak/>
        <w:t>Muestreo en suelo.</w:t>
      </w:r>
    </w:p>
    <w:p w:rsidR="00CF1D22" w:rsidRDefault="00CF1D22" w:rsidP="00CF1D22">
      <w:pPr>
        <w:pStyle w:val="ListParagraph"/>
        <w:spacing w:after="0" w:line="340" w:lineRule="exact"/>
        <w:ind w:left="709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Agregue la cantidad de celdas que requiera. La presentación de resultados analíticos debe ser en hoja apaisada (horizontal).</w:t>
      </w:r>
    </w:p>
    <w:p w:rsidR="002B25F5" w:rsidRPr="002B25F5" w:rsidRDefault="002B25F5" w:rsidP="002B25F5">
      <w:pPr>
        <w:pStyle w:val="ListParagraph"/>
        <w:spacing w:after="0" w:line="340" w:lineRule="exact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782"/>
        <w:gridCol w:w="2640"/>
        <w:gridCol w:w="2753"/>
        <w:gridCol w:w="2652"/>
        <w:gridCol w:w="1197"/>
      </w:tblGrid>
      <w:tr w:rsidR="00AA3941" w:rsidRPr="002B25F5" w:rsidTr="00AA3941">
        <w:trPr>
          <w:jc w:val="center"/>
        </w:trPr>
        <w:tc>
          <w:tcPr>
            <w:tcW w:w="1929" w:type="dxa"/>
            <w:vMerge w:val="restart"/>
            <w:shd w:val="clear" w:color="auto" w:fill="D9D9D9"/>
            <w:vAlign w:val="center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Sustancia</w:t>
            </w:r>
          </w:p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 w:rsidRPr="002B25F5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82" w:type="dxa"/>
            <w:vMerge w:val="restart"/>
            <w:shd w:val="clear" w:color="auto" w:fill="D9D9D9"/>
            <w:vAlign w:val="center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Límite de cuantificación del método empleado</w:t>
            </w:r>
          </w:p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(mg/kg)</w:t>
            </w:r>
          </w:p>
        </w:tc>
        <w:tc>
          <w:tcPr>
            <w:tcW w:w="2640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  <w:tc>
          <w:tcPr>
            <w:tcW w:w="2753" w:type="dxa"/>
            <w:shd w:val="clear" w:color="auto" w:fill="D9D9D9"/>
          </w:tcPr>
          <w:p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  <w:tc>
          <w:tcPr>
            <w:tcW w:w="2652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Nivel Guía</w:t>
            </w:r>
          </w:p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(mg/kg)</w:t>
            </w:r>
          </w:p>
        </w:tc>
      </w:tr>
      <w:tr w:rsidR="00AA3941" w:rsidRPr="002B25F5" w:rsidTr="00AA3941">
        <w:trPr>
          <w:jc w:val="center"/>
        </w:trPr>
        <w:tc>
          <w:tcPr>
            <w:tcW w:w="1929" w:type="dxa"/>
            <w:vMerge/>
            <w:shd w:val="clear" w:color="auto" w:fill="auto"/>
            <w:vAlign w:val="center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  <w:tc>
          <w:tcPr>
            <w:tcW w:w="2753" w:type="dxa"/>
            <w:shd w:val="clear" w:color="auto" w:fill="D9D9D9"/>
          </w:tcPr>
          <w:p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  <w:tc>
          <w:tcPr>
            <w:tcW w:w="2652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:rsidTr="00AA3941">
        <w:trPr>
          <w:jc w:val="center"/>
        </w:trPr>
        <w:tc>
          <w:tcPr>
            <w:tcW w:w="1929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Protocolo de informe y Cadena de Custodia</w:t>
            </w:r>
          </w:p>
        </w:tc>
        <w:tc>
          <w:tcPr>
            <w:tcW w:w="2753" w:type="dxa"/>
            <w:shd w:val="clear" w:color="auto" w:fill="D9D9D9"/>
          </w:tcPr>
          <w:p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Protocolo de informe y Cadena de Custodia</w:t>
            </w:r>
          </w:p>
        </w:tc>
        <w:tc>
          <w:tcPr>
            <w:tcW w:w="2652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Protocolo de informe y Cadena de Custodia</w:t>
            </w:r>
          </w:p>
        </w:tc>
        <w:tc>
          <w:tcPr>
            <w:tcW w:w="1197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:rsidTr="00AA3941">
        <w:trPr>
          <w:jc w:val="center"/>
        </w:trPr>
        <w:tc>
          <w:tcPr>
            <w:tcW w:w="1929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Identificación de la muestra en el plano</w:t>
            </w:r>
          </w:p>
        </w:tc>
        <w:tc>
          <w:tcPr>
            <w:tcW w:w="2753" w:type="dxa"/>
            <w:shd w:val="clear" w:color="auto" w:fill="D9D9D9"/>
          </w:tcPr>
          <w:p w:rsidR="00AA3941" w:rsidRPr="002B25F5" w:rsidRDefault="00AA3941" w:rsidP="005F3703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Identificación de la muestra en el plano</w:t>
            </w:r>
          </w:p>
        </w:tc>
        <w:tc>
          <w:tcPr>
            <w:tcW w:w="2652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Identificación de la muestra en el plano</w:t>
            </w:r>
          </w:p>
        </w:tc>
        <w:tc>
          <w:tcPr>
            <w:tcW w:w="1197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:rsidTr="00AA3941">
        <w:trPr>
          <w:jc w:val="center"/>
        </w:trPr>
        <w:tc>
          <w:tcPr>
            <w:tcW w:w="1929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Profundidad</w:t>
            </w:r>
          </w:p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(m)</w:t>
            </w:r>
          </w:p>
        </w:tc>
        <w:tc>
          <w:tcPr>
            <w:tcW w:w="2753" w:type="dxa"/>
            <w:shd w:val="clear" w:color="auto" w:fill="D9D9D9"/>
          </w:tcPr>
          <w:p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Profundidad</w:t>
            </w:r>
          </w:p>
          <w:p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(m)</w:t>
            </w:r>
          </w:p>
        </w:tc>
        <w:tc>
          <w:tcPr>
            <w:tcW w:w="2652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Profundidad</w:t>
            </w:r>
          </w:p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(m)</w:t>
            </w:r>
          </w:p>
        </w:tc>
        <w:tc>
          <w:tcPr>
            <w:tcW w:w="1197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:rsidTr="00AA3941">
        <w:trPr>
          <w:jc w:val="center"/>
        </w:trPr>
        <w:tc>
          <w:tcPr>
            <w:tcW w:w="1929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/>
            <w:vAlign w:val="center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Concentración</w:t>
            </w:r>
          </w:p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(mg/kg)</w:t>
            </w:r>
          </w:p>
        </w:tc>
        <w:tc>
          <w:tcPr>
            <w:tcW w:w="2753" w:type="dxa"/>
            <w:shd w:val="clear" w:color="auto" w:fill="D9D9D9"/>
            <w:vAlign w:val="center"/>
          </w:tcPr>
          <w:p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Concentración</w:t>
            </w:r>
          </w:p>
          <w:p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(mg/kg)</w:t>
            </w:r>
          </w:p>
        </w:tc>
        <w:tc>
          <w:tcPr>
            <w:tcW w:w="2652" w:type="dxa"/>
            <w:shd w:val="clear" w:color="auto" w:fill="D9D9D9"/>
            <w:vAlign w:val="center"/>
          </w:tcPr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Concentración</w:t>
            </w:r>
          </w:p>
          <w:p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(mg/kg)</w:t>
            </w:r>
          </w:p>
        </w:tc>
        <w:tc>
          <w:tcPr>
            <w:tcW w:w="1197" w:type="dxa"/>
            <w:vMerge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:rsidTr="00AA3941">
        <w:trPr>
          <w:jc w:val="center"/>
        </w:trPr>
        <w:tc>
          <w:tcPr>
            <w:tcW w:w="1929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753" w:type="dxa"/>
          </w:tcPr>
          <w:p w:rsidR="00AA3941" w:rsidRPr="002B25F5" w:rsidRDefault="00AA3941" w:rsidP="005F3703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:rsidTr="00AA3941">
        <w:trPr>
          <w:jc w:val="center"/>
        </w:trPr>
        <w:tc>
          <w:tcPr>
            <w:tcW w:w="1929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753" w:type="dxa"/>
          </w:tcPr>
          <w:p w:rsidR="00AA3941" w:rsidRPr="002B25F5" w:rsidRDefault="00AA3941" w:rsidP="005F3703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:rsidTr="00AA3941">
        <w:trPr>
          <w:jc w:val="center"/>
        </w:trPr>
        <w:tc>
          <w:tcPr>
            <w:tcW w:w="1929" w:type="dxa"/>
            <w:shd w:val="clear" w:color="auto" w:fill="D9D9D9"/>
          </w:tcPr>
          <w:p w:rsidR="00AA3941" w:rsidRPr="002B25F5" w:rsidRDefault="00AA3941" w:rsidP="002B25F5">
            <w:pPr>
              <w:spacing w:after="0" w:line="34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Características organolépticas a mencionar </w:t>
            </w:r>
            <w:r w:rsidRPr="002B25F5">
              <w:rPr>
                <w:rFonts w:ascii="Verdana" w:hAnsi="Verdana" w:cs="Arial"/>
                <w:sz w:val="20"/>
                <w:szCs w:val="20"/>
              </w:rPr>
              <w:t>(olor leve, olor intenso, color, película oleosa, etc.)</w:t>
            </w:r>
          </w:p>
        </w:tc>
        <w:tc>
          <w:tcPr>
            <w:tcW w:w="1782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753" w:type="dxa"/>
          </w:tcPr>
          <w:p w:rsidR="00AA3941" w:rsidRPr="002B25F5" w:rsidRDefault="00AA3941" w:rsidP="005F3703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2722C0" w:rsidRDefault="002722C0" w:rsidP="002722C0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  <w:sectPr w:rsidR="002722C0" w:rsidSect="00303589">
          <w:pgSz w:w="16840" w:h="11907" w:orient="landscape" w:code="9"/>
          <w:pgMar w:top="1701" w:right="1134" w:bottom="1418" w:left="1134" w:header="567" w:footer="1134" w:gutter="0"/>
          <w:cols w:space="720"/>
          <w:noEndnote/>
          <w:docGrid w:linePitch="299"/>
        </w:sectPr>
      </w:pPr>
    </w:p>
    <w:p w:rsidR="002B25F5" w:rsidRPr="00E71546" w:rsidRDefault="00E71546" w:rsidP="002E5340">
      <w:pPr>
        <w:pStyle w:val="ListParagraph"/>
        <w:numPr>
          <w:ilvl w:val="1"/>
          <w:numId w:val="34"/>
        </w:num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Análisis de datos</w:t>
      </w:r>
      <w:r w:rsidR="002B25F5" w:rsidRPr="002B25F5">
        <w:rPr>
          <w:rFonts w:ascii="Verdana" w:hAnsi="Verdana" w:cs="Arial"/>
          <w:b/>
          <w:caps/>
          <w:sz w:val="20"/>
          <w:szCs w:val="20"/>
        </w:rPr>
        <w:t>.</w:t>
      </w:r>
    </w:p>
    <w:p w:rsidR="00E71546" w:rsidRDefault="00E71546" w:rsidP="002E5340">
      <w:pPr>
        <w:pStyle w:val="ListParagraph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F51B5C">
        <w:rPr>
          <w:rFonts w:ascii="Verdana" w:hAnsi="Verdana" w:cs="Arial"/>
          <w:sz w:val="20"/>
          <w:szCs w:val="20"/>
        </w:rPr>
        <w:t>Incorporar diagrama cartesiano con variación del nivel freático en el tiempo.</w:t>
      </w:r>
    </w:p>
    <w:p w:rsidR="00E71546" w:rsidRPr="00F51B5C" w:rsidRDefault="00E71546" w:rsidP="002E5340">
      <w:pPr>
        <w:pStyle w:val="ListParagraph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F51B5C">
        <w:rPr>
          <w:rFonts w:ascii="Verdana" w:hAnsi="Verdana" w:cs="Arial"/>
          <w:sz w:val="20"/>
          <w:szCs w:val="20"/>
        </w:rPr>
        <w:t>Indicar sentido de escurrimiento, el gradiente</w:t>
      </w:r>
      <w:r>
        <w:rPr>
          <w:rFonts w:ascii="Verdana" w:hAnsi="Verdana" w:cs="Arial"/>
          <w:sz w:val="20"/>
          <w:szCs w:val="20"/>
        </w:rPr>
        <w:t>,</w:t>
      </w:r>
      <w:r w:rsidRPr="00F51B5C">
        <w:rPr>
          <w:rFonts w:ascii="Verdana" w:hAnsi="Verdana" w:cs="Arial"/>
          <w:sz w:val="20"/>
          <w:szCs w:val="20"/>
        </w:rPr>
        <w:t xml:space="preserve"> e incorporar Mapa equipotencial.</w:t>
      </w:r>
    </w:p>
    <w:p w:rsidR="002B25F5" w:rsidRPr="002B25F5" w:rsidRDefault="002B25F5" w:rsidP="002E5340">
      <w:pPr>
        <w:pStyle w:val="ListParagraph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Análisis de tendencia de las concentraciones en el tiempo (analizar estadísticamente la evolución temporal de las concentraciones de los compuestos de interés presentes en el agua subterránea).</w:t>
      </w:r>
    </w:p>
    <w:p w:rsidR="002B25F5" w:rsidRPr="002B25F5" w:rsidRDefault="002B25F5" w:rsidP="002E5340">
      <w:pPr>
        <w:pStyle w:val="ListParagraph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Indicar si se aprecia variación en el tiempo de los parámetros analizados con las oscilaciones del nivel freático.</w:t>
      </w:r>
    </w:p>
    <w:p w:rsidR="0057354D" w:rsidRDefault="002B25F5" w:rsidP="002E5340">
      <w:pPr>
        <w:pStyle w:val="ListParagraph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Presentar</w:t>
      </w:r>
      <w:r w:rsidRPr="00E71546">
        <w:rPr>
          <w:rFonts w:ascii="Verdana" w:hAnsi="Verdana" w:cs="Arial"/>
          <w:sz w:val="20"/>
          <w:szCs w:val="20"/>
        </w:rPr>
        <w:t xml:space="preserve"> </w:t>
      </w:r>
      <w:r w:rsidRPr="002B25F5">
        <w:rPr>
          <w:rFonts w:ascii="Verdana" w:hAnsi="Verdana" w:cs="Arial"/>
          <w:sz w:val="20"/>
          <w:szCs w:val="20"/>
        </w:rPr>
        <w:t xml:space="preserve">Mapa de </w:t>
      </w:r>
      <w:proofErr w:type="spellStart"/>
      <w:r w:rsidRPr="002B25F5">
        <w:rPr>
          <w:rFonts w:ascii="Verdana" w:hAnsi="Verdana" w:cs="Arial"/>
          <w:sz w:val="20"/>
          <w:szCs w:val="20"/>
        </w:rPr>
        <w:t>isoconcentraciones</w:t>
      </w:r>
      <w:proofErr w:type="spellEnd"/>
      <w:r w:rsidRPr="002B25F5">
        <w:rPr>
          <w:rFonts w:ascii="Verdana" w:hAnsi="Verdana" w:cs="Arial"/>
          <w:sz w:val="20"/>
          <w:szCs w:val="20"/>
        </w:rPr>
        <w:t xml:space="preserve"> para cada </w:t>
      </w:r>
      <w:proofErr w:type="spellStart"/>
      <w:r w:rsidRPr="002B25F5">
        <w:rPr>
          <w:rFonts w:ascii="Verdana" w:hAnsi="Verdana" w:cs="Arial"/>
          <w:sz w:val="20"/>
          <w:szCs w:val="20"/>
        </w:rPr>
        <w:t>analito</w:t>
      </w:r>
      <w:proofErr w:type="spellEnd"/>
      <w:r w:rsidRPr="002B25F5">
        <w:rPr>
          <w:rFonts w:ascii="Verdana" w:hAnsi="Verdana" w:cs="Arial"/>
          <w:sz w:val="20"/>
          <w:szCs w:val="20"/>
        </w:rPr>
        <w:t xml:space="preserve"> que excede lo normado</w:t>
      </w:r>
      <w:r w:rsidR="0057354D">
        <w:rPr>
          <w:rFonts w:ascii="Verdana" w:hAnsi="Verdana" w:cs="Arial"/>
          <w:sz w:val="20"/>
          <w:szCs w:val="20"/>
        </w:rPr>
        <w:t>.</w:t>
      </w:r>
    </w:p>
    <w:p w:rsidR="0057354D" w:rsidRDefault="0057354D" w:rsidP="002E5340">
      <w:pPr>
        <w:pStyle w:val="ListParagraph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 corresponder, verificar tendencias de atenuación natural mediante monitoreo de indicadores de biodegradación.-</w:t>
      </w:r>
    </w:p>
    <w:p w:rsidR="002B25F5" w:rsidRPr="00E71546" w:rsidRDefault="002B25F5" w:rsidP="00E71546">
      <w:pPr>
        <w:pStyle w:val="ListParagraph"/>
        <w:spacing w:after="0" w:line="340" w:lineRule="exact"/>
        <w:ind w:left="1134"/>
        <w:jc w:val="both"/>
        <w:rPr>
          <w:rFonts w:ascii="Verdana" w:hAnsi="Verdana" w:cs="Arial"/>
          <w:sz w:val="20"/>
          <w:szCs w:val="20"/>
        </w:rPr>
      </w:pPr>
    </w:p>
    <w:p w:rsidR="002B25F5" w:rsidRPr="002B25F5" w:rsidRDefault="002B25F5" w:rsidP="002E5340">
      <w:pPr>
        <w:pStyle w:val="ListParagraph"/>
        <w:numPr>
          <w:ilvl w:val="1"/>
          <w:numId w:val="34"/>
        </w:num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  <w:r w:rsidRPr="002B25F5">
        <w:rPr>
          <w:rFonts w:ascii="Verdana" w:hAnsi="Verdana" w:cs="Arial"/>
          <w:b/>
          <w:sz w:val="20"/>
          <w:szCs w:val="20"/>
        </w:rPr>
        <w:t>Fase Líquida no acuosa</w:t>
      </w:r>
      <w:r w:rsidRPr="002B25F5">
        <w:rPr>
          <w:rFonts w:ascii="Verdana" w:hAnsi="Verdana" w:cs="Arial"/>
          <w:b/>
          <w:caps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801"/>
        <w:gridCol w:w="2916"/>
        <w:gridCol w:w="1208"/>
        <w:gridCol w:w="1208"/>
        <w:gridCol w:w="1208"/>
      </w:tblGrid>
      <w:tr w:rsidR="002B25F5" w:rsidRPr="002B25F5" w:rsidTr="00BC46DA">
        <w:trPr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/>
                <w:sz w:val="20"/>
                <w:szCs w:val="20"/>
              </w:rPr>
              <w:t>Identificación</w:t>
            </w:r>
          </w:p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/>
                <w:sz w:val="20"/>
                <w:szCs w:val="20"/>
              </w:rPr>
              <w:t>de la medida/muestra</w:t>
            </w:r>
            <w:r w:rsidRPr="002B25F5">
              <w:rPr>
                <w:rFonts w:ascii="Verdana" w:hAnsi="Verdan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Fecha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 xml:space="preserve">Presencia/Ausencia de </w:t>
            </w:r>
            <w:proofErr w:type="spellStart"/>
            <w:r w:rsidRPr="002B25F5">
              <w:rPr>
                <w:rFonts w:ascii="Verdana" w:hAnsi="Verdana" w:cs="Arial"/>
                <w:sz w:val="20"/>
                <w:szCs w:val="20"/>
              </w:rPr>
              <w:t>FLNA</w:t>
            </w:r>
            <w:proofErr w:type="spellEnd"/>
          </w:p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o iridiscencia</w:t>
            </w:r>
          </w:p>
        </w:tc>
        <w:tc>
          <w:tcPr>
            <w:tcW w:w="1208" w:type="dxa"/>
            <w:shd w:val="clear" w:color="auto" w:fill="BFBFBF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 xml:space="preserve">Espesor de </w:t>
            </w:r>
            <w:proofErr w:type="spellStart"/>
            <w:r w:rsidRPr="002B25F5">
              <w:rPr>
                <w:rFonts w:ascii="Verdana" w:hAnsi="Verdana" w:cs="Arial"/>
                <w:sz w:val="20"/>
                <w:szCs w:val="20"/>
              </w:rPr>
              <w:t>FLNA</w:t>
            </w:r>
            <w:proofErr w:type="spellEnd"/>
          </w:p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en pozo (m)</w:t>
            </w:r>
          </w:p>
        </w:tc>
        <w:tc>
          <w:tcPr>
            <w:tcW w:w="1208" w:type="dxa"/>
            <w:shd w:val="clear" w:color="auto" w:fill="BFBFBF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 xml:space="preserve">Espesor real de </w:t>
            </w:r>
            <w:proofErr w:type="spellStart"/>
            <w:r w:rsidRPr="002B25F5">
              <w:rPr>
                <w:rFonts w:ascii="Verdana" w:hAnsi="Verdana" w:cs="Arial"/>
                <w:sz w:val="20"/>
                <w:szCs w:val="20"/>
              </w:rPr>
              <w:t>FLNA</w:t>
            </w:r>
            <w:proofErr w:type="spellEnd"/>
            <w:r w:rsidRPr="002B25F5">
              <w:rPr>
                <w:rFonts w:ascii="Verdana" w:hAnsi="Verdana" w:cs="Arial"/>
                <w:sz w:val="20"/>
                <w:szCs w:val="20"/>
              </w:rPr>
              <w:t xml:space="preserve"> (m)</w:t>
            </w:r>
          </w:p>
        </w:tc>
        <w:tc>
          <w:tcPr>
            <w:tcW w:w="1208" w:type="dxa"/>
            <w:shd w:val="clear" w:color="auto" w:fill="BFBFBF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Densidad</w:t>
            </w:r>
          </w:p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(g/cm</w:t>
            </w:r>
            <w:r w:rsidRPr="002B25F5"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  <w:r w:rsidRPr="002B25F5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  <w:tr w:rsidR="002B25F5" w:rsidRPr="002B25F5" w:rsidTr="00BC4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B25F5" w:rsidRPr="002B25F5" w:rsidRDefault="002B25F5" w:rsidP="002B25F5">
      <w:pPr>
        <w:pStyle w:val="ListParagraph"/>
        <w:spacing w:after="0" w:line="340" w:lineRule="exact"/>
        <w:ind w:left="0"/>
        <w:jc w:val="both"/>
        <w:rPr>
          <w:rFonts w:ascii="Verdana" w:hAnsi="Verdana" w:cs="Arial"/>
          <w:b/>
          <w:caps/>
          <w:sz w:val="20"/>
          <w:szCs w:val="20"/>
        </w:rPr>
      </w:pPr>
    </w:p>
    <w:p w:rsidR="002B25F5" w:rsidRPr="002B25F5" w:rsidRDefault="002B25F5" w:rsidP="002E5340">
      <w:pPr>
        <w:pStyle w:val="ListParagraph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 w:cs="Arial"/>
          <w:caps/>
          <w:sz w:val="20"/>
          <w:szCs w:val="20"/>
        </w:rPr>
      </w:pPr>
      <w:r w:rsidRPr="002B25F5">
        <w:rPr>
          <w:rFonts w:ascii="Verdana" w:hAnsi="Verdana"/>
          <w:sz w:val="20"/>
          <w:szCs w:val="20"/>
        </w:rPr>
        <w:t>Indicar</w:t>
      </w:r>
      <w:r w:rsidRPr="002B25F5">
        <w:rPr>
          <w:rFonts w:ascii="Verdana" w:hAnsi="Verdana" w:cs="Arial"/>
          <w:sz w:val="20"/>
          <w:szCs w:val="20"/>
        </w:rPr>
        <w:t xml:space="preserve"> volumen recuperado*</w:t>
      </w:r>
      <w:r w:rsidRPr="002B25F5">
        <w:rPr>
          <w:rFonts w:ascii="Verdana" w:hAnsi="Verdana" w:cs="Arial"/>
          <w:sz w:val="20"/>
          <w:szCs w:val="20"/>
          <w:vertAlign w:val="superscript"/>
        </w:rPr>
        <w:t>B</w:t>
      </w:r>
      <w:r w:rsidRPr="002B25F5">
        <w:rPr>
          <w:rFonts w:ascii="Verdana" w:hAnsi="Verdana" w:cs="Arial"/>
          <w:sz w:val="20"/>
          <w:szCs w:val="20"/>
        </w:rPr>
        <w:t>.</w:t>
      </w:r>
    </w:p>
    <w:p w:rsidR="002B25F5" w:rsidRPr="002B25F5" w:rsidRDefault="002B25F5" w:rsidP="002E5340">
      <w:pPr>
        <w:pStyle w:val="ListParagraph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/>
          <w:sz w:val="20"/>
          <w:szCs w:val="20"/>
        </w:rPr>
      </w:pPr>
      <w:r w:rsidRPr="002B25F5">
        <w:rPr>
          <w:rFonts w:ascii="Verdana" w:hAnsi="Verdana"/>
          <w:sz w:val="20"/>
          <w:szCs w:val="20"/>
        </w:rPr>
        <w:t>Indicar y detallar si hizo estudios complementarios para evaluar la eficiencia de la remediación (</w:t>
      </w:r>
      <w:proofErr w:type="spellStart"/>
      <w:r w:rsidRPr="002B25F5">
        <w:rPr>
          <w:rFonts w:ascii="Verdana" w:hAnsi="Verdana"/>
          <w:sz w:val="20"/>
          <w:szCs w:val="20"/>
        </w:rPr>
        <w:t>transmisividad</w:t>
      </w:r>
      <w:proofErr w:type="spellEnd"/>
      <w:r w:rsidRPr="002B25F5">
        <w:rPr>
          <w:rFonts w:ascii="Verdana" w:hAnsi="Verdana"/>
          <w:sz w:val="20"/>
          <w:szCs w:val="20"/>
        </w:rPr>
        <w:t>, análisis de degradación, recuperación final esperada, etc.).</w:t>
      </w:r>
    </w:p>
    <w:p w:rsidR="002B25F5" w:rsidRPr="002B25F5" w:rsidRDefault="002B25F5" w:rsidP="002E5340">
      <w:pPr>
        <w:pStyle w:val="ListParagraph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/>
          <w:sz w:val="20"/>
          <w:szCs w:val="20"/>
        </w:rPr>
      </w:pPr>
      <w:r w:rsidRPr="002B25F5">
        <w:rPr>
          <w:rFonts w:ascii="Verdana" w:hAnsi="Verdana"/>
          <w:sz w:val="20"/>
          <w:szCs w:val="20"/>
        </w:rPr>
        <w:t xml:space="preserve">¿Se aprecia relación entre la detección de </w:t>
      </w:r>
      <w:proofErr w:type="spellStart"/>
      <w:r w:rsidRPr="002B25F5">
        <w:rPr>
          <w:rFonts w:ascii="Verdana" w:hAnsi="Verdana"/>
          <w:sz w:val="20"/>
          <w:szCs w:val="20"/>
        </w:rPr>
        <w:t>FLNA</w:t>
      </w:r>
      <w:proofErr w:type="spellEnd"/>
      <w:r w:rsidRPr="002B25F5">
        <w:rPr>
          <w:rFonts w:ascii="Verdana" w:hAnsi="Verdana"/>
          <w:sz w:val="20"/>
          <w:szCs w:val="20"/>
        </w:rPr>
        <w:t xml:space="preserve"> en cada pozo con la oscilación del nivel freático</w:t>
      </w:r>
      <w:proofErr w:type="gramStart"/>
      <w:r w:rsidRPr="002B25F5">
        <w:rPr>
          <w:rFonts w:ascii="Verdana" w:hAnsi="Verdana"/>
          <w:sz w:val="20"/>
          <w:szCs w:val="20"/>
        </w:rPr>
        <w:t>?.</w:t>
      </w:r>
      <w:proofErr w:type="gramEnd"/>
      <w:r w:rsidRPr="002B25F5">
        <w:rPr>
          <w:rFonts w:ascii="Verdana" w:hAnsi="Verdana"/>
          <w:sz w:val="20"/>
          <w:szCs w:val="20"/>
        </w:rPr>
        <w:t>-</w:t>
      </w:r>
    </w:p>
    <w:p w:rsidR="002B25F5" w:rsidRPr="002B25F5" w:rsidRDefault="002B25F5" w:rsidP="00E71546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:rsidR="002B25F5" w:rsidRPr="002B25F5" w:rsidRDefault="002B25F5" w:rsidP="002B25F5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b/>
          <w:caps/>
          <w:sz w:val="20"/>
          <w:szCs w:val="20"/>
        </w:rPr>
        <w:t>*</w:t>
      </w:r>
      <w:r w:rsidRPr="002B25F5">
        <w:rPr>
          <w:rFonts w:ascii="Verdana" w:hAnsi="Verdana" w:cs="Arial"/>
          <w:b/>
          <w:caps/>
          <w:sz w:val="20"/>
          <w:szCs w:val="20"/>
          <w:vertAlign w:val="superscript"/>
        </w:rPr>
        <w:t>B</w:t>
      </w:r>
      <w:r w:rsidRPr="002B25F5">
        <w:rPr>
          <w:rFonts w:ascii="Verdana" w:hAnsi="Verdana" w:cs="Arial"/>
          <w:b/>
          <w:caps/>
          <w:sz w:val="20"/>
          <w:szCs w:val="20"/>
        </w:rPr>
        <w:t xml:space="preserve"> </w:t>
      </w:r>
      <w:r w:rsidRPr="002B25F5">
        <w:rPr>
          <w:rFonts w:ascii="Verdana" w:hAnsi="Verdana" w:cs="Arial"/>
          <w:sz w:val="20"/>
          <w:szCs w:val="20"/>
        </w:rPr>
        <w:t>Indicar almacenamiento temporario y retiro.</w:t>
      </w:r>
      <w:r w:rsidRPr="002B25F5">
        <w:rPr>
          <w:rFonts w:ascii="Verdana" w:hAnsi="Verdana" w:cs="Arial"/>
          <w:b/>
          <w:sz w:val="20"/>
          <w:szCs w:val="20"/>
        </w:rPr>
        <w:t xml:space="preserve"> </w:t>
      </w:r>
      <w:r w:rsidRPr="002B25F5">
        <w:rPr>
          <w:rFonts w:ascii="Verdana" w:hAnsi="Verdana" w:cs="Arial"/>
          <w:sz w:val="20"/>
          <w:szCs w:val="20"/>
        </w:rPr>
        <w:t xml:space="preserve">Acreditar en formato tabla, donde se consignen los números de manifiesto de transporte, certificado de tratamiento y disposición final junto con la empresa interviniente y la fecha de retiro. </w:t>
      </w:r>
    </w:p>
    <w:p w:rsidR="002B25F5" w:rsidRPr="002B25F5" w:rsidRDefault="002B25F5" w:rsidP="002B25F5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tbl>
      <w:tblPr>
        <w:tblpPr w:leftFromText="141" w:rightFromText="141" w:vertAnchor="text" w:horzAnchor="margin" w:tblpXSpec="center" w:tblpY="12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2B25F5" w:rsidRPr="002B25F5" w:rsidTr="00BC46DA">
        <w:tc>
          <w:tcPr>
            <w:tcW w:w="9889" w:type="dxa"/>
            <w:shd w:val="clear" w:color="auto" w:fill="B6DDE8"/>
          </w:tcPr>
          <w:p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2B25F5">
              <w:rPr>
                <w:rFonts w:ascii="Verdana" w:hAnsi="Verdana" w:cs="Arial"/>
                <w:b/>
                <w:caps/>
                <w:sz w:val="20"/>
                <w:szCs w:val="20"/>
              </w:rPr>
              <w:br w:type="page"/>
            </w:r>
            <w:r w:rsidRPr="002B25F5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PLANILLA 4: INCORPORE TODA OTRA INFORMACIÓN COMPLEMENTARIA QUE CONSIDERE NECESARIA</w:t>
            </w:r>
            <w:r w:rsidR="00E605D0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 Y/O QUE SE HAYA ESPECIFICADO EN EL ARTICULADO DEL ACTO ADMINISTRATIVO</w:t>
            </w:r>
          </w:p>
        </w:tc>
      </w:tr>
      <w:tr w:rsidR="002B25F5" w:rsidRPr="002B25F5" w:rsidTr="00BC46DA">
        <w:tc>
          <w:tcPr>
            <w:tcW w:w="9889" w:type="dxa"/>
          </w:tcPr>
          <w:p w:rsid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F1D22" w:rsidRPr="002B25F5" w:rsidRDefault="00CF1D22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B25F5" w:rsidRDefault="002B25F5" w:rsidP="002B25F5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:rsidR="00354D4F" w:rsidRDefault="00354D4F" w:rsidP="002B25F5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:rsidR="00354D4F" w:rsidRPr="002B25F5" w:rsidRDefault="00354D4F" w:rsidP="002B25F5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:rsidR="002B25F5" w:rsidRPr="002B25F5" w:rsidRDefault="002B25F5" w:rsidP="00CF1D22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00"/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CF1D22">
        <w:rPr>
          <w:rFonts w:ascii="Verdana" w:hAnsi="Verdana" w:cs="Arial"/>
          <w:b/>
          <w:sz w:val="20"/>
          <w:szCs w:val="20"/>
        </w:rPr>
        <w:lastRenderedPageBreak/>
        <w:t xml:space="preserve">Completado el presente formulario, deberá convertirse en formato </w:t>
      </w:r>
      <w:proofErr w:type="spellStart"/>
      <w:r w:rsidRPr="00CF1D22">
        <w:rPr>
          <w:rFonts w:ascii="Verdana" w:hAnsi="Verdana" w:cs="Arial"/>
          <w:b/>
          <w:sz w:val="20"/>
          <w:szCs w:val="20"/>
        </w:rPr>
        <w:t>PDF</w:t>
      </w:r>
      <w:proofErr w:type="spellEnd"/>
      <w:r w:rsidRPr="00CF1D22">
        <w:rPr>
          <w:rFonts w:ascii="Verdana" w:hAnsi="Verdana" w:cs="Arial"/>
          <w:b/>
          <w:sz w:val="20"/>
          <w:szCs w:val="20"/>
        </w:rPr>
        <w:t xml:space="preserve"> (no se aceptará un archivo </w:t>
      </w:r>
      <w:proofErr w:type="spellStart"/>
      <w:r w:rsidRPr="00CF1D22">
        <w:rPr>
          <w:rFonts w:ascii="Verdana" w:hAnsi="Verdana" w:cs="Arial"/>
          <w:b/>
          <w:sz w:val="20"/>
          <w:szCs w:val="20"/>
        </w:rPr>
        <w:t>PDF</w:t>
      </w:r>
      <w:proofErr w:type="spellEnd"/>
      <w:r w:rsidRPr="00CF1D22">
        <w:rPr>
          <w:rFonts w:ascii="Verdana" w:hAnsi="Verdana" w:cs="Arial"/>
          <w:b/>
          <w:sz w:val="20"/>
          <w:szCs w:val="20"/>
        </w:rPr>
        <w:t xml:space="preserve"> a partir de una imagen </w:t>
      </w:r>
      <w:proofErr w:type="spellStart"/>
      <w:r w:rsidRPr="00CF1D22">
        <w:rPr>
          <w:rFonts w:ascii="Verdana" w:hAnsi="Verdana" w:cs="Arial"/>
          <w:b/>
          <w:sz w:val="20"/>
          <w:szCs w:val="20"/>
        </w:rPr>
        <w:t>JPG</w:t>
      </w:r>
      <w:proofErr w:type="spellEnd"/>
      <w:r w:rsidRPr="00CF1D22">
        <w:rPr>
          <w:rFonts w:ascii="Verdana" w:hAnsi="Verdana" w:cs="Arial"/>
          <w:b/>
          <w:sz w:val="20"/>
          <w:szCs w:val="20"/>
        </w:rPr>
        <w:t xml:space="preserve">) y enviarse por correo electrónico a </w:t>
      </w:r>
      <w:hyperlink r:id="rId11" w:history="1">
        <w:r w:rsidR="00CF1D22" w:rsidRPr="00FE0EBB">
          <w:rPr>
            <w:rStyle w:val="Hyperlink"/>
            <w:rFonts w:ascii="Verdana" w:hAnsi="Verdana" w:cs="Arial"/>
            <w:b/>
            <w:sz w:val="20"/>
            <w:szCs w:val="20"/>
          </w:rPr>
          <w:t>mesadeentradas@ambiente.gba.gob.ar</w:t>
        </w:r>
      </w:hyperlink>
      <w:r w:rsidR="00CF1D22">
        <w:rPr>
          <w:rFonts w:ascii="Verdana" w:hAnsi="Verdana" w:cs="Arial"/>
          <w:b/>
          <w:sz w:val="20"/>
          <w:szCs w:val="20"/>
        </w:rPr>
        <w:t xml:space="preserve"> </w:t>
      </w:r>
      <w:r w:rsidRPr="00CF1D22">
        <w:rPr>
          <w:rFonts w:ascii="Verdana" w:hAnsi="Verdana" w:cs="Arial"/>
          <w:b/>
          <w:sz w:val="20"/>
          <w:szCs w:val="20"/>
        </w:rPr>
        <w:t>SIN copia al Programa de Control de Remedia</w:t>
      </w:r>
      <w:r w:rsidR="00E605D0" w:rsidRPr="00CF1D22">
        <w:rPr>
          <w:rFonts w:ascii="Verdana" w:hAnsi="Verdana" w:cs="Arial"/>
          <w:b/>
          <w:sz w:val="20"/>
          <w:szCs w:val="20"/>
        </w:rPr>
        <w:t>ción, Pasivos y Riesgo Ambiental</w:t>
      </w:r>
      <w:r w:rsidR="00E71546">
        <w:rPr>
          <w:rFonts w:ascii="Verdana" w:hAnsi="Verdana" w:cs="Arial"/>
          <w:b/>
          <w:sz w:val="20"/>
          <w:szCs w:val="20"/>
        </w:rPr>
        <w:t>.</w:t>
      </w:r>
    </w:p>
    <w:sectPr w:rsidR="002B25F5" w:rsidRPr="002B25F5" w:rsidSect="00303589">
      <w:pgSz w:w="11907" w:h="16840" w:code="9"/>
      <w:pgMar w:top="1701" w:right="1134" w:bottom="1418" w:left="1134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FA" w:rsidRDefault="007F54FA" w:rsidP="00D46EB4">
      <w:pPr>
        <w:spacing w:after="0" w:line="240" w:lineRule="auto"/>
      </w:pPr>
      <w:r>
        <w:separator/>
      </w:r>
    </w:p>
  </w:endnote>
  <w:endnote w:type="continuationSeparator" w:id="0">
    <w:p w:rsidR="007F54FA" w:rsidRDefault="007F54FA" w:rsidP="00D4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B0" w:rsidRDefault="008401B0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6DFF7A33" wp14:editId="7CFFE38B">
          <wp:simplePos x="0" y="0"/>
          <wp:positionH relativeFrom="margin">
            <wp:posOffset>2131695</wp:posOffset>
          </wp:positionH>
          <wp:positionV relativeFrom="margin">
            <wp:posOffset>8785225</wp:posOffset>
          </wp:positionV>
          <wp:extent cx="1864800" cy="720000"/>
          <wp:effectExtent l="0" t="0" r="2540" b="4445"/>
          <wp:wrapSquare wrapText="bothSides" distT="0" distB="0" distL="114300" distR="11430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t="8181" b="7556"/>
                  <a:stretch/>
                </pic:blipFill>
                <pic:spPr bwMode="auto">
                  <a:xfrm>
                    <a:off x="0" y="0"/>
                    <a:ext cx="18648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FA" w:rsidRDefault="007F54FA" w:rsidP="00D46EB4">
      <w:pPr>
        <w:spacing w:after="0" w:line="240" w:lineRule="auto"/>
      </w:pPr>
      <w:r>
        <w:separator/>
      </w:r>
    </w:p>
  </w:footnote>
  <w:footnote w:type="continuationSeparator" w:id="0">
    <w:p w:rsidR="007F54FA" w:rsidRDefault="007F54FA" w:rsidP="00D4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B0" w:rsidRDefault="008401B0">
    <w:pPr>
      <w:pStyle w:val="Header"/>
      <w:rPr>
        <w:rFonts w:ascii="Verdana" w:hAnsi="Verdana" w:cs="Arial"/>
        <w:b/>
        <w:sz w:val="20"/>
        <w:szCs w:val="20"/>
      </w:rPr>
    </w:pPr>
  </w:p>
  <w:p w:rsidR="008401B0" w:rsidRDefault="008401B0">
    <w:pPr>
      <w:pStyle w:val="Header"/>
      <w:rPr>
        <w:rFonts w:ascii="Verdana" w:hAnsi="Verdana" w:cs="Arial"/>
        <w:b/>
        <w:sz w:val="20"/>
        <w:szCs w:val="20"/>
      </w:rPr>
    </w:pPr>
  </w:p>
  <w:p w:rsidR="002175C9" w:rsidRDefault="002175C9">
    <w:pPr>
      <w:pStyle w:val="Header"/>
      <w:rPr>
        <w:rFonts w:ascii="Verdana" w:hAnsi="Verdana" w:cs="Arial"/>
        <w:b/>
        <w:color w:val="808080" w:themeColor="background1" w:themeShade="80"/>
        <w:sz w:val="20"/>
        <w:szCs w:val="20"/>
      </w:rPr>
    </w:pPr>
  </w:p>
  <w:p w:rsidR="00CF1D22" w:rsidRPr="008401B0" w:rsidRDefault="008401B0">
    <w:pPr>
      <w:pStyle w:val="Header"/>
      <w:rPr>
        <w:b/>
      </w:rPr>
    </w:pPr>
    <w:r w:rsidRPr="008401B0">
      <w:rPr>
        <w:b/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0287" behindDoc="1" locked="0" layoutInCell="1" hidden="0" allowOverlap="1" wp14:anchorId="4654CD0E" wp14:editId="3E4B68C7">
          <wp:simplePos x="0" y="0"/>
          <wp:positionH relativeFrom="margin">
            <wp:posOffset>1209675</wp:posOffset>
          </wp:positionH>
          <wp:positionV relativeFrom="margin">
            <wp:posOffset>-1083945</wp:posOffset>
          </wp:positionV>
          <wp:extent cx="5360400" cy="644400"/>
          <wp:effectExtent l="0" t="0" r="0" b="3810"/>
          <wp:wrapSquare wrapText="bothSides" distT="0" distB="0" distL="114300" distR="11430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4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D22" w:rsidRPr="008401B0">
      <w:rPr>
        <w:rFonts w:ascii="Verdana" w:hAnsi="Verdana" w:cs="Arial"/>
        <w:b/>
        <w:color w:val="808080" w:themeColor="background1" w:themeShade="80"/>
        <w:sz w:val="20"/>
        <w:szCs w:val="20"/>
      </w:rPr>
      <w:t xml:space="preserve">FORMULARIO </w:t>
    </w:r>
    <w:r w:rsidR="00AA3941">
      <w:rPr>
        <w:rFonts w:ascii="Verdana" w:hAnsi="Verdana" w:cs="Arial"/>
        <w:b/>
        <w:color w:val="808080" w:themeColor="background1" w:themeShade="80"/>
        <w:sz w:val="20"/>
        <w:szCs w:val="20"/>
      </w:rPr>
      <w:t>6</w:t>
    </w:r>
    <w:r w:rsidR="00CF1D22" w:rsidRPr="008401B0">
      <w:rPr>
        <w:rFonts w:ascii="Verdana" w:hAnsi="Verdana" w:cs="Arial"/>
        <w:b/>
        <w:color w:val="808080" w:themeColor="background1" w:themeShade="80"/>
        <w:sz w:val="20"/>
        <w:szCs w:val="20"/>
      </w:rPr>
      <w:t>: Avance Tareas de Remediación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3E4BFE"/>
    <w:multiLevelType w:val="hybridMultilevel"/>
    <w:tmpl w:val="3626E050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3571A"/>
    <w:multiLevelType w:val="multilevel"/>
    <w:tmpl w:val="9C18BA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BEA3241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9F65D9"/>
    <w:multiLevelType w:val="hybridMultilevel"/>
    <w:tmpl w:val="CD7CA658"/>
    <w:lvl w:ilvl="0" w:tplc="A63857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A4482"/>
    <w:multiLevelType w:val="hybridMultilevel"/>
    <w:tmpl w:val="4D9E0F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AC63EC"/>
    <w:multiLevelType w:val="hybridMultilevel"/>
    <w:tmpl w:val="86FAC04C"/>
    <w:lvl w:ilvl="0" w:tplc="2C0A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86C1811"/>
    <w:multiLevelType w:val="hybridMultilevel"/>
    <w:tmpl w:val="A7864F3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4374F"/>
    <w:multiLevelType w:val="hybridMultilevel"/>
    <w:tmpl w:val="384E7D7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564C07"/>
    <w:multiLevelType w:val="hybridMultilevel"/>
    <w:tmpl w:val="3014FB6C"/>
    <w:lvl w:ilvl="0" w:tplc="33E420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076158E"/>
    <w:multiLevelType w:val="hybridMultilevel"/>
    <w:tmpl w:val="8C6C752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814323"/>
    <w:multiLevelType w:val="hybridMultilevel"/>
    <w:tmpl w:val="C5EA1644"/>
    <w:lvl w:ilvl="0" w:tplc="A59CE4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1B499B"/>
    <w:multiLevelType w:val="multilevel"/>
    <w:tmpl w:val="4CE8BE94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C1C6635"/>
    <w:multiLevelType w:val="hybridMultilevel"/>
    <w:tmpl w:val="63BE0FF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05093A"/>
    <w:multiLevelType w:val="hybridMultilevel"/>
    <w:tmpl w:val="B4E2CAD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17471C"/>
    <w:multiLevelType w:val="hybridMultilevel"/>
    <w:tmpl w:val="ACB8AB28"/>
    <w:lvl w:ilvl="0" w:tplc="A6B27D9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F185D"/>
    <w:multiLevelType w:val="hybridMultilevel"/>
    <w:tmpl w:val="8F7283D8"/>
    <w:lvl w:ilvl="0" w:tplc="CDA02F78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D5BFE"/>
    <w:multiLevelType w:val="multilevel"/>
    <w:tmpl w:val="E8B4D1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8">
    <w:nsid w:val="3F5736C9"/>
    <w:multiLevelType w:val="hybridMultilevel"/>
    <w:tmpl w:val="AD9CD4F2"/>
    <w:lvl w:ilvl="0" w:tplc="6FCA31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0D020F"/>
    <w:multiLevelType w:val="multilevel"/>
    <w:tmpl w:val="4CE8BE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44ED77ED"/>
    <w:multiLevelType w:val="multilevel"/>
    <w:tmpl w:val="110C6B54"/>
    <w:lvl w:ilvl="0">
      <w:start w:val="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480C25D4"/>
    <w:multiLevelType w:val="hybridMultilevel"/>
    <w:tmpl w:val="A9E64E4E"/>
    <w:lvl w:ilvl="0" w:tplc="7C80B948">
      <w:start w:val="2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E2377"/>
    <w:multiLevelType w:val="hybridMultilevel"/>
    <w:tmpl w:val="61BCF8E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862C2E"/>
    <w:multiLevelType w:val="hybridMultilevel"/>
    <w:tmpl w:val="34E8F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D6E86"/>
    <w:multiLevelType w:val="hybridMultilevel"/>
    <w:tmpl w:val="D2C42474"/>
    <w:lvl w:ilvl="0" w:tplc="BC1AA4C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5DE7475"/>
    <w:multiLevelType w:val="hybridMultilevel"/>
    <w:tmpl w:val="D004E4EE"/>
    <w:lvl w:ilvl="0" w:tplc="9B604FB2">
      <w:start w:val="1"/>
      <w:numFmt w:val="lowerLetter"/>
      <w:lvlText w:val="%1)"/>
      <w:lvlJc w:val="left"/>
      <w:pPr>
        <w:ind w:left="435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6">
    <w:nsid w:val="562E789F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25823F0"/>
    <w:multiLevelType w:val="multilevel"/>
    <w:tmpl w:val="4CE8BE94"/>
    <w:numStyleLink w:val="Style1"/>
  </w:abstractNum>
  <w:abstractNum w:abstractNumId="28">
    <w:nsid w:val="6DBE70B8"/>
    <w:multiLevelType w:val="hybridMultilevel"/>
    <w:tmpl w:val="DA265D06"/>
    <w:lvl w:ilvl="0" w:tplc="BE4841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F706AB1"/>
    <w:multiLevelType w:val="hybridMultilevel"/>
    <w:tmpl w:val="ACC69ABC"/>
    <w:lvl w:ilvl="0" w:tplc="A1EED16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3822F2"/>
    <w:multiLevelType w:val="hybridMultilevel"/>
    <w:tmpl w:val="1D7EAA5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2B6493"/>
    <w:multiLevelType w:val="hybridMultilevel"/>
    <w:tmpl w:val="6284EFE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BCD3719"/>
    <w:multiLevelType w:val="hybridMultilevel"/>
    <w:tmpl w:val="FBB01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0"/>
  </w:num>
  <w:num w:numId="7">
    <w:abstractNumId w:val="22"/>
  </w:num>
  <w:num w:numId="8">
    <w:abstractNumId w:val="6"/>
  </w:num>
  <w:num w:numId="9">
    <w:abstractNumId w:val="15"/>
  </w:num>
  <w:num w:numId="10">
    <w:abstractNumId w:val="8"/>
  </w:num>
  <w:num w:numId="11">
    <w:abstractNumId w:val="29"/>
  </w:num>
  <w:num w:numId="12">
    <w:abstractNumId w:val="4"/>
  </w:num>
  <w:num w:numId="13">
    <w:abstractNumId w:val="26"/>
  </w:num>
  <w:num w:numId="14">
    <w:abstractNumId w:val="17"/>
  </w:num>
  <w:num w:numId="15">
    <w:abstractNumId w:val="20"/>
  </w:num>
  <w:num w:numId="16">
    <w:abstractNumId w:val="3"/>
  </w:num>
  <w:num w:numId="17">
    <w:abstractNumId w:val="21"/>
  </w:num>
  <w:num w:numId="18">
    <w:abstractNumId w:val="2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25"/>
  </w:num>
  <w:num w:numId="21">
    <w:abstractNumId w:val="13"/>
  </w:num>
  <w:num w:numId="22">
    <w:abstractNumId w:val="5"/>
  </w:num>
  <w:num w:numId="23">
    <w:abstractNumId w:val="14"/>
  </w:num>
  <w:num w:numId="24">
    <w:abstractNumId w:val="23"/>
  </w:num>
  <w:num w:numId="25">
    <w:abstractNumId w:val="28"/>
  </w:num>
  <w:num w:numId="26">
    <w:abstractNumId w:val="24"/>
  </w:num>
  <w:num w:numId="27">
    <w:abstractNumId w:val="18"/>
  </w:num>
  <w:num w:numId="28">
    <w:abstractNumId w:val="16"/>
  </w:num>
  <w:num w:numId="29">
    <w:abstractNumId w:val="19"/>
  </w:num>
  <w:num w:numId="30">
    <w:abstractNumId w:val="32"/>
  </w:num>
  <w:num w:numId="31">
    <w:abstractNumId w:val="11"/>
  </w:num>
  <w:num w:numId="3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6B"/>
    <w:rsid w:val="000010F3"/>
    <w:rsid w:val="00001136"/>
    <w:rsid w:val="00006FE7"/>
    <w:rsid w:val="00007248"/>
    <w:rsid w:val="00013F40"/>
    <w:rsid w:val="0002098B"/>
    <w:rsid w:val="000239A6"/>
    <w:rsid w:val="000300BE"/>
    <w:rsid w:val="00033091"/>
    <w:rsid w:val="00036B54"/>
    <w:rsid w:val="000442CC"/>
    <w:rsid w:val="00053C71"/>
    <w:rsid w:val="00064014"/>
    <w:rsid w:val="00064956"/>
    <w:rsid w:val="00064A32"/>
    <w:rsid w:val="00073E4E"/>
    <w:rsid w:val="000773C0"/>
    <w:rsid w:val="00081914"/>
    <w:rsid w:val="00081BF4"/>
    <w:rsid w:val="00091D8C"/>
    <w:rsid w:val="00094344"/>
    <w:rsid w:val="000968E0"/>
    <w:rsid w:val="000A12FD"/>
    <w:rsid w:val="000A47AE"/>
    <w:rsid w:val="000A5E3D"/>
    <w:rsid w:val="000B25A8"/>
    <w:rsid w:val="000B66CF"/>
    <w:rsid w:val="000C71DB"/>
    <w:rsid w:val="000C7653"/>
    <w:rsid w:val="000D077A"/>
    <w:rsid w:val="000D30B4"/>
    <w:rsid w:val="000D489F"/>
    <w:rsid w:val="000D4D20"/>
    <w:rsid w:val="000D7705"/>
    <w:rsid w:val="000E050F"/>
    <w:rsid w:val="000E0863"/>
    <w:rsid w:val="000E10A6"/>
    <w:rsid w:val="000E1A61"/>
    <w:rsid w:val="000E2717"/>
    <w:rsid w:val="000E76DC"/>
    <w:rsid w:val="000F4BAA"/>
    <w:rsid w:val="000F7965"/>
    <w:rsid w:val="001047B6"/>
    <w:rsid w:val="00112961"/>
    <w:rsid w:val="0012453A"/>
    <w:rsid w:val="001245CA"/>
    <w:rsid w:val="00130897"/>
    <w:rsid w:val="001328B8"/>
    <w:rsid w:val="0013684C"/>
    <w:rsid w:val="00136AB5"/>
    <w:rsid w:val="00137586"/>
    <w:rsid w:val="00137FC2"/>
    <w:rsid w:val="00151192"/>
    <w:rsid w:val="0015355E"/>
    <w:rsid w:val="00155C4E"/>
    <w:rsid w:val="0016537E"/>
    <w:rsid w:val="00170A85"/>
    <w:rsid w:val="00171AA8"/>
    <w:rsid w:val="00181B64"/>
    <w:rsid w:val="00182DA4"/>
    <w:rsid w:val="00190432"/>
    <w:rsid w:val="00191811"/>
    <w:rsid w:val="00196E6D"/>
    <w:rsid w:val="001A27BA"/>
    <w:rsid w:val="001A513D"/>
    <w:rsid w:val="001B3861"/>
    <w:rsid w:val="001B59D2"/>
    <w:rsid w:val="001B616A"/>
    <w:rsid w:val="001B7230"/>
    <w:rsid w:val="001C3935"/>
    <w:rsid w:val="001C3CB5"/>
    <w:rsid w:val="001C417E"/>
    <w:rsid w:val="001C7CC2"/>
    <w:rsid w:val="001D03FB"/>
    <w:rsid w:val="001D4194"/>
    <w:rsid w:val="001D4F3E"/>
    <w:rsid w:val="001D52B6"/>
    <w:rsid w:val="001E04C3"/>
    <w:rsid w:val="001E1EC6"/>
    <w:rsid w:val="001E2869"/>
    <w:rsid w:val="001E2F92"/>
    <w:rsid w:val="001E627C"/>
    <w:rsid w:val="001E70FF"/>
    <w:rsid w:val="001F3EBD"/>
    <w:rsid w:val="001F6986"/>
    <w:rsid w:val="001F71B7"/>
    <w:rsid w:val="00202717"/>
    <w:rsid w:val="002032AD"/>
    <w:rsid w:val="002064ED"/>
    <w:rsid w:val="00206AD2"/>
    <w:rsid w:val="00207CB5"/>
    <w:rsid w:val="002175C9"/>
    <w:rsid w:val="00217A32"/>
    <w:rsid w:val="00223185"/>
    <w:rsid w:val="002235DC"/>
    <w:rsid w:val="0023034A"/>
    <w:rsid w:val="00234ED8"/>
    <w:rsid w:val="00235C2D"/>
    <w:rsid w:val="0023640D"/>
    <w:rsid w:val="00244A63"/>
    <w:rsid w:val="002464D9"/>
    <w:rsid w:val="00250ADE"/>
    <w:rsid w:val="002561FD"/>
    <w:rsid w:val="002722C0"/>
    <w:rsid w:val="00282E24"/>
    <w:rsid w:val="00284DE2"/>
    <w:rsid w:val="0029234D"/>
    <w:rsid w:val="002937F5"/>
    <w:rsid w:val="002A3E2D"/>
    <w:rsid w:val="002A6CE8"/>
    <w:rsid w:val="002B25F5"/>
    <w:rsid w:val="002B44AB"/>
    <w:rsid w:val="002B66C9"/>
    <w:rsid w:val="002C0EC8"/>
    <w:rsid w:val="002C1F72"/>
    <w:rsid w:val="002C23E8"/>
    <w:rsid w:val="002C4441"/>
    <w:rsid w:val="002C46EE"/>
    <w:rsid w:val="002C54AF"/>
    <w:rsid w:val="002C609D"/>
    <w:rsid w:val="002D2F58"/>
    <w:rsid w:val="002D55DE"/>
    <w:rsid w:val="002E0C26"/>
    <w:rsid w:val="002E22FB"/>
    <w:rsid w:val="002E23BF"/>
    <w:rsid w:val="002E371F"/>
    <w:rsid w:val="002E5340"/>
    <w:rsid w:val="002F294B"/>
    <w:rsid w:val="002F4EE0"/>
    <w:rsid w:val="00303589"/>
    <w:rsid w:val="00306611"/>
    <w:rsid w:val="00307954"/>
    <w:rsid w:val="00307E54"/>
    <w:rsid w:val="00323EC7"/>
    <w:rsid w:val="003248EC"/>
    <w:rsid w:val="003411E6"/>
    <w:rsid w:val="003418E3"/>
    <w:rsid w:val="00344B76"/>
    <w:rsid w:val="00345C8E"/>
    <w:rsid w:val="00346A55"/>
    <w:rsid w:val="003507AF"/>
    <w:rsid w:val="00351737"/>
    <w:rsid w:val="0035340F"/>
    <w:rsid w:val="00354D4F"/>
    <w:rsid w:val="00357782"/>
    <w:rsid w:val="003577EC"/>
    <w:rsid w:val="003610E6"/>
    <w:rsid w:val="00364A04"/>
    <w:rsid w:val="00370B3C"/>
    <w:rsid w:val="00371F94"/>
    <w:rsid w:val="003726AD"/>
    <w:rsid w:val="00375514"/>
    <w:rsid w:val="0038147E"/>
    <w:rsid w:val="003832BE"/>
    <w:rsid w:val="003940D1"/>
    <w:rsid w:val="00394B9B"/>
    <w:rsid w:val="00396C80"/>
    <w:rsid w:val="00397FB6"/>
    <w:rsid w:val="003A5224"/>
    <w:rsid w:val="003A56F4"/>
    <w:rsid w:val="003A7743"/>
    <w:rsid w:val="003B4507"/>
    <w:rsid w:val="003B5FAC"/>
    <w:rsid w:val="003B67C0"/>
    <w:rsid w:val="003C06BC"/>
    <w:rsid w:val="003C5C71"/>
    <w:rsid w:val="003C5D25"/>
    <w:rsid w:val="003C7034"/>
    <w:rsid w:val="003D503F"/>
    <w:rsid w:val="003D567C"/>
    <w:rsid w:val="003D7569"/>
    <w:rsid w:val="003E4AB2"/>
    <w:rsid w:val="003E5A62"/>
    <w:rsid w:val="003F2324"/>
    <w:rsid w:val="003F62A0"/>
    <w:rsid w:val="00400A20"/>
    <w:rsid w:val="0040139B"/>
    <w:rsid w:val="004045D5"/>
    <w:rsid w:val="00404890"/>
    <w:rsid w:val="0040527B"/>
    <w:rsid w:val="00410C6D"/>
    <w:rsid w:val="004119DE"/>
    <w:rsid w:val="00417524"/>
    <w:rsid w:val="004318E2"/>
    <w:rsid w:val="00432AE8"/>
    <w:rsid w:val="00432D50"/>
    <w:rsid w:val="00435271"/>
    <w:rsid w:val="004437D2"/>
    <w:rsid w:val="00443B70"/>
    <w:rsid w:val="004445C5"/>
    <w:rsid w:val="00450BD9"/>
    <w:rsid w:val="004526DD"/>
    <w:rsid w:val="004539D7"/>
    <w:rsid w:val="00455AAB"/>
    <w:rsid w:val="004574AC"/>
    <w:rsid w:val="004675C1"/>
    <w:rsid w:val="004742CD"/>
    <w:rsid w:val="004832FA"/>
    <w:rsid w:val="00484387"/>
    <w:rsid w:val="004854D0"/>
    <w:rsid w:val="0048590A"/>
    <w:rsid w:val="00486700"/>
    <w:rsid w:val="004933F5"/>
    <w:rsid w:val="004A0348"/>
    <w:rsid w:val="004A05BD"/>
    <w:rsid w:val="004A0984"/>
    <w:rsid w:val="004A513A"/>
    <w:rsid w:val="004B6E6E"/>
    <w:rsid w:val="004C5729"/>
    <w:rsid w:val="004C5F6B"/>
    <w:rsid w:val="004D3497"/>
    <w:rsid w:val="004D5FC9"/>
    <w:rsid w:val="004E171F"/>
    <w:rsid w:val="004E6E78"/>
    <w:rsid w:val="004F2C7B"/>
    <w:rsid w:val="004F3C37"/>
    <w:rsid w:val="004F4A06"/>
    <w:rsid w:val="00500C10"/>
    <w:rsid w:val="00507140"/>
    <w:rsid w:val="005139FE"/>
    <w:rsid w:val="00516D61"/>
    <w:rsid w:val="00522A0F"/>
    <w:rsid w:val="005237E7"/>
    <w:rsid w:val="005313FF"/>
    <w:rsid w:val="00534E56"/>
    <w:rsid w:val="00535BEF"/>
    <w:rsid w:val="00537ED3"/>
    <w:rsid w:val="00540E41"/>
    <w:rsid w:val="005421F2"/>
    <w:rsid w:val="00545358"/>
    <w:rsid w:val="0055082F"/>
    <w:rsid w:val="00553615"/>
    <w:rsid w:val="00556270"/>
    <w:rsid w:val="00560B03"/>
    <w:rsid w:val="005615BB"/>
    <w:rsid w:val="00562D8D"/>
    <w:rsid w:val="00563C0A"/>
    <w:rsid w:val="00563DF2"/>
    <w:rsid w:val="0057354D"/>
    <w:rsid w:val="00573A6B"/>
    <w:rsid w:val="00574B8C"/>
    <w:rsid w:val="00575043"/>
    <w:rsid w:val="00577AFD"/>
    <w:rsid w:val="00583332"/>
    <w:rsid w:val="0058569F"/>
    <w:rsid w:val="005861CA"/>
    <w:rsid w:val="00591143"/>
    <w:rsid w:val="00591726"/>
    <w:rsid w:val="0059494D"/>
    <w:rsid w:val="00596AA1"/>
    <w:rsid w:val="005A2377"/>
    <w:rsid w:val="005A3246"/>
    <w:rsid w:val="005B2215"/>
    <w:rsid w:val="005B4D91"/>
    <w:rsid w:val="005B51E9"/>
    <w:rsid w:val="005C41D2"/>
    <w:rsid w:val="005C6282"/>
    <w:rsid w:val="005D0E56"/>
    <w:rsid w:val="005D1817"/>
    <w:rsid w:val="005D4256"/>
    <w:rsid w:val="005D76BD"/>
    <w:rsid w:val="005D779B"/>
    <w:rsid w:val="005E0001"/>
    <w:rsid w:val="005E0024"/>
    <w:rsid w:val="005E0E27"/>
    <w:rsid w:val="005E2C74"/>
    <w:rsid w:val="005E52B2"/>
    <w:rsid w:val="005E59F2"/>
    <w:rsid w:val="005F0389"/>
    <w:rsid w:val="005F0443"/>
    <w:rsid w:val="005F7BEA"/>
    <w:rsid w:val="0060156D"/>
    <w:rsid w:val="006250C2"/>
    <w:rsid w:val="00625E97"/>
    <w:rsid w:val="00633908"/>
    <w:rsid w:val="00637EBB"/>
    <w:rsid w:val="006420AE"/>
    <w:rsid w:val="006442BB"/>
    <w:rsid w:val="006446CC"/>
    <w:rsid w:val="006464D3"/>
    <w:rsid w:val="00650F1B"/>
    <w:rsid w:val="006517A9"/>
    <w:rsid w:val="00653B18"/>
    <w:rsid w:val="00656F30"/>
    <w:rsid w:val="006640AD"/>
    <w:rsid w:val="00667B95"/>
    <w:rsid w:val="00670594"/>
    <w:rsid w:val="006707FA"/>
    <w:rsid w:val="00674E85"/>
    <w:rsid w:val="00677E35"/>
    <w:rsid w:val="0068208D"/>
    <w:rsid w:val="006851A8"/>
    <w:rsid w:val="00686536"/>
    <w:rsid w:val="006A0298"/>
    <w:rsid w:val="006A19DB"/>
    <w:rsid w:val="006A2863"/>
    <w:rsid w:val="006A4E59"/>
    <w:rsid w:val="006A77F7"/>
    <w:rsid w:val="006B0801"/>
    <w:rsid w:val="006B2989"/>
    <w:rsid w:val="006B485A"/>
    <w:rsid w:val="006B5F5B"/>
    <w:rsid w:val="006C310D"/>
    <w:rsid w:val="006C466B"/>
    <w:rsid w:val="006C6B41"/>
    <w:rsid w:val="006D0E08"/>
    <w:rsid w:val="006D1D45"/>
    <w:rsid w:val="006D325C"/>
    <w:rsid w:val="006D3948"/>
    <w:rsid w:val="006D41B1"/>
    <w:rsid w:val="006D4CF2"/>
    <w:rsid w:val="006D5D8A"/>
    <w:rsid w:val="006D5FF2"/>
    <w:rsid w:val="006D785F"/>
    <w:rsid w:val="006E114B"/>
    <w:rsid w:val="006E4207"/>
    <w:rsid w:val="006F2D51"/>
    <w:rsid w:val="006F374D"/>
    <w:rsid w:val="006F4B4F"/>
    <w:rsid w:val="00701353"/>
    <w:rsid w:val="0070261C"/>
    <w:rsid w:val="0070690F"/>
    <w:rsid w:val="007070A8"/>
    <w:rsid w:val="00716AD6"/>
    <w:rsid w:val="00727813"/>
    <w:rsid w:val="00731590"/>
    <w:rsid w:val="00733615"/>
    <w:rsid w:val="007369D6"/>
    <w:rsid w:val="00736CBD"/>
    <w:rsid w:val="00742330"/>
    <w:rsid w:val="00747165"/>
    <w:rsid w:val="00747558"/>
    <w:rsid w:val="007615C1"/>
    <w:rsid w:val="00763CDF"/>
    <w:rsid w:val="007658E4"/>
    <w:rsid w:val="00766F16"/>
    <w:rsid w:val="00770CE3"/>
    <w:rsid w:val="00781F62"/>
    <w:rsid w:val="0078548D"/>
    <w:rsid w:val="00791D90"/>
    <w:rsid w:val="00794234"/>
    <w:rsid w:val="0079760D"/>
    <w:rsid w:val="007A4974"/>
    <w:rsid w:val="007A4D22"/>
    <w:rsid w:val="007A6CF7"/>
    <w:rsid w:val="007A70A0"/>
    <w:rsid w:val="007A70FF"/>
    <w:rsid w:val="007C5D28"/>
    <w:rsid w:val="007D27C3"/>
    <w:rsid w:val="007D5765"/>
    <w:rsid w:val="007D5C12"/>
    <w:rsid w:val="007D5FED"/>
    <w:rsid w:val="007D61AA"/>
    <w:rsid w:val="007D7552"/>
    <w:rsid w:val="007D7FE0"/>
    <w:rsid w:val="007E16F9"/>
    <w:rsid w:val="007E5835"/>
    <w:rsid w:val="007E6A47"/>
    <w:rsid w:val="007E7E7C"/>
    <w:rsid w:val="007F1A51"/>
    <w:rsid w:val="007F302C"/>
    <w:rsid w:val="007F54FA"/>
    <w:rsid w:val="007F737A"/>
    <w:rsid w:val="0080003F"/>
    <w:rsid w:val="0080036E"/>
    <w:rsid w:val="008025A5"/>
    <w:rsid w:val="0080330B"/>
    <w:rsid w:val="00806AB6"/>
    <w:rsid w:val="00810A95"/>
    <w:rsid w:val="00816A8B"/>
    <w:rsid w:val="00823E15"/>
    <w:rsid w:val="00832696"/>
    <w:rsid w:val="0083284E"/>
    <w:rsid w:val="008401B0"/>
    <w:rsid w:val="00840239"/>
    <w:rsid w:val="00844611"/>
    <w:rsid w:val="00844B6A"/>
    <w:rsid w:val="00844BCF"/>
    <w:rsid w:val="00854937"/>
    <w:rsid w:val="00860AB8"/>
    <w:rsid w:val="00861A57"/>
    <w:rsid w:val="0087548F"/>
    <w:rsid w:val="008826C9"/>
    <w:rsid w:val="00883EB8"/>
    <w:rsid w:val="008905CE"/>
    <w:rsid w:val="00894875"/>
    <w:rsid w:val="008A0A6D"/>
    <w:rsid w:val="008A1594"/>
    <w:rsid w:val="008B390E"/>
    <w:rsid w:val="008B4EF2"/>
    <w:rsid w:val="008B5396"/>
    <w:rsid w:val="008C1D61"/>
    <w:rsid w:val="008C301C"/>
    <w:rsid w:val="008C6046"/>
    <w:rsid w:val="008C783E"/>
    <w:rsid w:val="008D0419"/>
    <w:rsid w:val="008D41B2"/>
    <w:rsid w:val="008D7AD0"/>
    <w:rsid w:val="008E0DB3"/>
    <w:rsid w:val="00907F74"/>
    <w:rsid w:val="0091390E"/>
    <w:rsid w:val="00920E1B"/>
    <w:rsid w:val="00934622"/>
    <w:rsid w:val="0094310F"/>
    <w:rsid w:val="00944B0A"/>
    <w:rsid w:val="00953B10"/>
    <w:rsid w:val="00955782"/>
    <w:rsid w:val="00963E4B"/>
    <w:rsid w:val="00964B74"/>
    <w:rsid w:val="0097268A"/>
    <w:rsid w:val="0097330A"/>
    <w:rsid w:val="00973860"/>
    <w:rsid w:val="00980C9C"/>
    <w:rsid w:val="009841C9"/>
    <w:rsid w:val="0098502C"/>
    <w:rsid w:val="00987F16"/>
    <w:rsid w:val="00990356"/>
    <w:rsid w:val="00996E48"/>
    <w:rsid w:val="009A1ACF"/>
    <w:rsid w:val="009A507A"/>
    <w:rsid w:val="009A6AB5"/>
    <w:rsid w:val="009B71AD"/>
    <w:rsid w:val="009C675C"/>
    <w:rsid w:val="009D0813"/>
    <w:rsid w:val="009D5433"/>
    <w:rsid w:val="009D652F"/>
    <w:rsid w:val="009E0BBD"/>
    <w:rsid w:val="009E1DB8"/>
    <w:rsid w:val="009E2BB3"/>
    <w:rsid w:val="009E2D11"/>
    <w:rsid w:val="009E4690"/>
    <w:rsid w:val="009E741F"/>
    <w:rsid w:val="00A01838"/>
    <w:rsid w:val="00A0441B"/>
    <w:rsid w:val="00A17BBE"/>
    <w:rsid w:val="00A245A9"/>
    <w:rsid w:val="00A25018"/>
    <w:rsid w:val="00A36734"/>
    <w:rsid w:val="00A41B9D"/>
    <w:rsid w:val="00A42205"/>
    <w:rsid w:val="00A54FC3"/>
    <w:rsid w:val="00A5665D"/>
    <w:rsid w:val="00A56AFE"/>
    <w:rsid w:val="00A70875"/>
    <w:rsid w:val="00A71F21"/>
    <w:rsid w:val="00A86EEF"/>
    <w:rsid w:val="00A86F5B"/>
    <w:rsid w:val="00A90C20"/>
    <w:rsid w:val="00A94BB5"/>
    <w:rsid w:val="00A969D5"/>
    <w:rsid w:val="00A9757D"/>
    <w:rsid w:val="00AA0D7F"/>
    <w:rsid w:val="00AA3941"/>
    <w:rsid w:val="00AA7B3C"/>
    <w:rsid w:val="00AB176B"/>
    <w:rsid w:val="00AB28FF"/>
    <w:rsid w:val="00AB37D7"/>
    <w:rsid w:val="00AC31A4"/>
    <w:rsid w:val="00AC4663"/>
    <w:rsid w:val="00AD32D2"/>
    <w:rsid w:val="00AD7873"/>
    <w:rsid w:val="00AE06C5"/>
    <w:rsid w:val="00AE0FBE"/>
    <w:rsid w:val="00AE13D6"/>
    <w:rsid w:val="00AE2C92"/>
    <w:rsid w:val="00AE7248"/>
    <w:rsid w:val="00AE7B40"/>
    <w:rsid w:val="00AF03A7"/>
    <w:rsid w:val="00AF3633"/>
    <w:rsid w:val="00AF5EE3"/>
    <w:rsid w:val="00AF6689"/>
    <w:rsid w:val="00B020A2"/>
    <w:rsid w:val="00B03DD1"/>
    <w:rsid w:val="00B0706C"/>
    <w:rsid w:val="00B1294E"/>
    <w:rsid w:val="00B12A9D"/>
    <w:rsid w:val="00B12F9C"/>
    <w:rsid w:val="00B13721"/>
    <w:rsid w:val="00B14BF8"/>
    <w:rsid w:val="00B15DD6"/>
    <w:rsid w:val="00B30302"/>
    <w:rsid w:val="00B31E8C"/>
    <w:rsid w:val="00B32BEC"/>
    <w:rsid w:val="00B3423F"/>
    <w:rsid w:val="00B360D8"/>
    <w:rsid w:val="00B42314"/>
    <w:rsid w:val="00B51FF9"/>
    <w:rsid w:val="00B573D2"/>
    <w:rsid w:val="00B62331"/>
    <w:rsid w:val="00B67BA1"/>
    <w:rsid w:val="00B71EE9"/>
    <w:rsid w:val="00B758E6"/>
    <w:rsid w:val="00B805DD"/>
    <w:rsid w:val="00B8115A"/>
    <w:rsid w:val="00B816F1"/>
    <w:rsid w:val="00B81921"/>
    <w:rsid w:val="00B83CB4"/>
    <w:rsid w:val="00B90979"/>
    <w:rsid w:val="00B93047"/>
    <w:rsid w:val="00B97267"/>
    <w:rsid w:val="00B97A5A"/>
    <w:rsid w:val="00BA427A"/>
    <w:rsid w:val="00BB5CBA"/>
    <w:rsid w:val="00BC7AA7"/>
    <w:rsid w:val="00BD1C74"/>
    <w:rsid w:val="00BD32AE"/>
    <w:rsid w:val="00BE46FE"/>
    <w:rsid w:val="00BF29C7"/>
    <w:rsid w:val="00BF4702"/>
    <w:rsid w:val="00C011E0"/>
    <w:rsid w:val="00C02CBC"/>
    <w:rsid w:val="00C037E2"/>
    <w:rsid w:val="00C127F1"/>
    <w:rsid w:val="00C17195"/>
    <w:rsid w:val="00C223EB"/>
    <w:rsid w:val="00C24DD4"/>
    <w:rsid w:val="00C26B3F"/>
    <w:rsid w:val="00C273B2"/>
    <w:rsid w:val="00C27652"/>
    <w:rsid w:val="00C309A7"/>
    <w:rsid w:val="00C326A4"/>
    <w:rsid w:val="00C3534E"/>
    <w:rsid w:val="00C375C4"/>
    <w:rsid w:val="00C50FD1"/>
    <w:rsid w:val="00C5211A"/>
    <w:rsid w:val="00C5303B"/>
    <w:rsid w:val="00C559B2"/>
    <w:rsid w:val="00C633B2"/>
    <w:rsid w:val="00C63BF5"/>
    <w:rsid w:val="00C7507A"/>
    <w:rsid w:val="00C81435"/>
    <w:rsid w:val="00C82662"/>
    <w:rsid w:val="00C82F23"/>
    <w:rsid w:val="00C86907"/>
    <w:rsid w:val="00C87F9B"/>
    <w:rsid w:val="00C9026B"/>
    <w:rsid w:val="00C91D40"/>
    <w:rsid w:val="00CA2D5E"/>
    <w:rsid w:val="00CB04A3"/>
    <w:rsid w:val="00CB2733"/>
    <w:rsid w:val="00CC0AA1"/>
    <w:rsid w:val="00CC3F6C"/>
    <w:rsid w:val="00CC43E3"/>
    <w:rsid w:val="00CD1D9C"/>
    <w:rsid w:val="00CD434D"/>
    <w:rsid w:val="00CE6CAF"/>
    <w:rsid w:val="00CF197C"/>
    <w:rsid w:val="00CF1D22"/>
    <w:rsid w:val="00CF230E"/>
    <w:rsid w:val="00CF23BD"/>
    <w:rsid w:val="00CF4D57"/>
    <w:rsid w:val="00D0639F"/>
    <w:rsid w:val="00D07003"/>
    <w:rsid w:val="00D119C1"/>
    <w:rsid w:val="00D12FC6"/>
    <w:rsid w:val="00D142EF"/>
    <w:rsid w:val="00D2541F"/>
    <w:rsid w:val="00D3000C"/>
    <w:rsid w:val="00D327A1"/>
    <w:rsid w:val="00D3446F"/>
    <w:rsid w:val="00D34CCE"/>
    <w:rsid w:val="00D354BD"/>
    <w:rsid w:val="00D3611F"/>
    <w:rsid w:val="00D37A42"/>
    <w:rsid w:val="00D44BF6"/>
    <w:rsid w:val="00D45558"/>
    <w:rsid w:val="00D46EB4"/>
    <w:rsid w:val="00D52092"/>
    <w:rsid w:val="00D55A66"/>
    <w:rsid w:val="00D56717"/>
    <w:rsid w:val="00D626B3"/>
    <w:rsid w:val="00D710A8"/>
    <w:rsid w:val="00D74DE4"/>
    <w:rsid w:val="00D76026"/>
    <w:rsid w:val="00D859C9"/>
    <w:rsid w:val="00DA0E64"/>
    <w:rsid w:val="00DA259E"/>
    <w:rsid w:val="00DA47E6"/>
    <w:rsid w:val="00DA4A0F"/>
    <w:rsid w:val="00DA5807"/>
    <w:rsid w:val="00DA7A29"/>
    <w:rsid w:val="00DB438C"/>
    <w:rsid w:val="00DB5BF8"/>
    <w:rsid w:val="00DB6767"/>
    <w:rsid w:val="00DC0A81"/>
    <w:rsid w:val="00DC2B3A"/>
    <w:rsid w:val="00DC4249"/>
    <w:rsid w:val="00DC4B70"/>
    <w:rsid w:val="00DC6CFC"/>
    <w:rsid w:val="00DC79A7"/>
    <w:rsid w:val="00DD0C78"/>
    <w:rsid w:val="00DE028A"/>
    <w:rsid w:val="00DE07AD"/>
    <w:rsid w:val="00DE13B3"/>
    <w:rsid w:val="00DF0902"/>
    <w:rsid w:val="00DF5606"/>
    <w:rsid w:val="00E02BD5"/>
    <w:rsid w:val="00E032CB"/>
    <w:rsid w:val="00E0711A"/>
    <w:rsid w:val="00E071FC"/>
    <w:rsid w:val="00E10143"/>
    <w:rsid w:val="00E1159E"/>
    <w:rsid w:val="00E150F7"/>
    <w:rsid w:val="00E15389"/>
    <w:rsid w:val="00E15643"/>
    <w:rsid w:val="00E17DBB"/>
    <w:rsid w:val="00E227E2"/>
    <w:rsid w:val="00E24630"/>
    <w:rsid w:val="00E331A3"/>
    <w:rsid w:val="00E35127"/>
    <w:rsid w:val="00E36666"/>
    <w:rsid w:val="00E4080D"/>
    <w:rsid w:val="00E51338"/>
    <w:rsid w:val="00E51552"/>
    <w:rsid w:val="00E517C2"/>
    <w:rsid w:val="00E54B9A"/>
    <w:rsid w:val="00E54F31"/>
    <w:rsid w:val="00E56D77"/>
    <w:rsid w:val="00E605D0"/>
    <w:rsid w:val="00E61F0A"/>
    <w:rsid w:val="00E641EE"/>
    <w:rsid w:val="00E71546"/>
    <w:rsid w:val="00E83472"/>
    <w:rsid w:val="00E904BA"/>
    <w:rsid w:val="00E90DD2"/>
    <w:rsid w:val="00EA09A8"/>
    <w:rsid w:val="00EA1F88"/>
    <w:rsid w:val="00EA5BFE"/>
    <w:rsid w:val="00EA7DAC"/>
    <w:rsid w:val="00EB6123"/>
    <w:rsid w:val="00EC3811"/>
    <w:rsid w:val="00ED214B"/>
    <w:rsid w:val="00ED240E"/>
    <w:rsid w:val="00EE010E"/>
    <w:rsid w:val="00EE053B"/>
    <w:rsid w:val="00EE31D9"/>
    <w:rsid w:val="00EE3C39"/>
    <w:rsid w:val="00EE411B"/>
    <w:rsid w:val="00EE7F6B"/>
    <w:rsid w:val="00EF1DED"/>
    <w:rsid w:val="00EF2C8D"/>
    <w:rsid w:val="00F13F75"/>
    <w:rsid w:val="00F1511E"/>
    <w:rsid w:val="00F2197A"/>
    <w:rsid w:val="00F24023"/>
    <w:rsid w:val="00F2583D"/>
    <w:rsid w:val="00F33503"/>
    <w:rsid w:val="00F33A1A"/>
    <w:rsid w:val="00F3436D"/>
    <w:rsid w:val="00F37F16"/>
    <w:rsid w:val="00F42B6F"/>
    <w:rsid w:val="00F441D6"/>
    <w:rsid w:val="00F50EA6"/>
    <w:rsid w:val="00F51B5C"/>
    <w:rsid w:val="00F550EC"/>
    <w:rsid w:val="00F56484"/>
    <w:rsid w:val="00F62831"/>
    <w:rsid w:val="00F65B39"/>
    <w:rsid w:val="00F67486"/>
    <w:rsid w:val="00F70928"/>
    <w:rsid w:val="00F76745"/>
    <w:rsid w:val="00F82819"/>
    <w:rsid w:val="00F90411"/>
    <w:rsid w:val="00F912D6"/>
    <w:rsid w:val="00F96E8B"/>
    <w:rsid w:val="00F979D6"/>
    <w:rsid w:val="00FA0B49"/>
    <w:rsid w:val="00FA2CB6"/>
    <w:rsid w:val="00FA4D31"/>
    <w:rsid w:val="00FB7C0B"/>
    <w:rsid w:val="00FD0C82"/>
    <w:rsid w:val="00FD15B5"/>
    <w:rsid w:val="00FD2540"/>
    <w:rsid w:val="00FD38C4"/>
    <w:rsid w:val="00FD3D19"/>
    <w:rsid w:val="00FD5BCA"/>
    <w:rsid w:val="00FE0387"/>
    <w:rsid w:val="00FE0E8D"/>
    <w:rsid w:val="00FE22EE"/>
    <w:rsid w:val="00FE2613"/>
    <w:rsid w:val="00FE2D41"/>
    <w:rsid w:val="00FE3DD9"/>
    <w:rsid w:val="00FE424E"/>
    <w:rsid w:val="00FE5F4E"/>
    <w:rsid w:val="00FE77F5"/>
    <w:rsid w:val="00FF0235"/>
    <w:rsid w:val="00FF27C8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38"/>
    <w:pPr>
      <w:spacing w:after="200" w:line="276" w:lineRule="auto"/>
    </w:pPr>
    <w:rPr>
      <w:sz w:val="22"/>
      <w:szCs w:val="22"/>
      <w:lang w:val="es-AR" w:eastAsia="es-A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2Char">
    <w:name w:val="Heading 2 Char"/>
    <w:link w:val="Heading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3Char">
    <w:name w:val="Heading 3 Char"/>
    <w:link w:val="Heading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4Char">
    <w:name w:val="Heading 4 Char"/>
    <w:link w:val="Heading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Strong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CommentReference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C609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6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HeaderChar">
    <w:name w:val="Header Char"/>
    <w:link w:val="Header"/>
    <w:uiPriority w:val="99"/>
    <w:locked/>
    <w:rsid w:val="009139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FooterChar">
    <w:name w:val="Footer Char"/>
    <w:link w:val="Footer"/>
    <w:uiPriority w:val="99"/>
    <w:locked/>
    <w:rsid w:val="0091390E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eGrid">
    <w:name w:val="Table Grid"/>
    <w:basedOn w:val="TableNormal"/>
    <w:uiPriority w:val="99"/>
    <w:rsid w:val="0091390E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yperlink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numbering" w:customStyle="1" w:styleId="Style1">
    <w:name w:val="Style1"/>
    <w:uiPriority w:val="99"/>
    <w:rsid w:val="002E5340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38"/>
    <w:pPr>
      <w:spacing w:after="200" w:line="276" w:lineRule="auto"/>
    </w:pPr>
    <w:rPr>
      <w:sz w:val="22"/>
      <w:szCs w:val="22"/>
      <w:lang w:val="es-AR" w:eastAsia="es-A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2Char">
    <w:name w:val="Heading 2 Char"/>
    <w:link w:val="Heading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3Char">
    <w:name w:val="Heading 3 Char"/>
    <w:link w:val="Heading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4Char">
    <w:name w:val="Heading 4 Char"/>
    <w:link w:val="Heading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Strong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CommentReference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C609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6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HeaderChar">
    <w:name w:val="Header Char"/>
    <w:link w:val="Header"/>
    <w:uiPriority w:val="99"/>
    <w:locked/>
    <w:rsid w:val="009139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FooterChar">
    <w:name w:val="Footer Char"/>
    <w:link w:val="Footer"/>
    <w:uiPriority w:val="99"/>
    <w:locked/>
    <w:rsid w:val="0091390E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eGrid">
    <w:name w:val="Table Grid"/>
    <w:basedOn w:val="TableNormal"/>
    <w:uiPriority w:val="99"/>
    <w:rsid w:val="0091390E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yperlink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numbering" w:customStyle="1" w:styleId="Style1">
    <w:name w:val="Style1"/>
    <w:uiPriority w:val="99"/>
    <w:rsid w:val="002E5340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sadeentradas@ambiente.gba.gob.ar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383F-B040-4855-9919-D43E409B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8</Pages>
  <Words>942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Romina Falbo</vt:lpstr>
    </vt:vector>
  </TitlesOfParts>
  <Company>BlueDeep 2010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Romina Falbo</dc:title>
  <dc:creator>falbor</dc:creator>
  <dc:description>Romina Falbo</dc:description>
  <cp:lastModifiedBy>Romina FALBO</cp:lastModifiedBy>
  <cp:revision>19</cp:revision>
  <cp:lastPrinted>2020-06-30T10:42:00Z</cp:lastPrinted>
  <dcterms:created xsi:type="dcterms:W3CDTF">2022-03-04T19:18:00Z</dcterms:created>
  <dcterms:modified xsi:type="dcterms:W3CDTF">2022-03-15T15:32:00Z</dcterms:modified>
</cp:coreProperties>
</file>